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1823" w14:textId="77777777" w:rsidR="00A62A66" w:rsidRDefault="00A62A66" w:rsidP="00A62A66">
      <w:pPr>
        <w:pStyle w:val="NormaleWeb"/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color w:val="000000" w:themeColor="text1"/>
          <w:kern w:val="24"/>
          <w:sz w:val="32"/>
          <w:szCs w:val="32"/>
          <w:lang w:val="en-US"/>
        </w:rPr>
      </w:pPr>
    </w:p>
    <w:p w14:paraId="2CF34331" w14:textId="77777777" w:rsidR="004C0D0D" w:rsidRDefault="004C0D0D" w:rsidP="00A62A66">
      <w:pPr>
        <w:pStyle w:val="NormaleWeb"/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color w:val="000000" w:themeColor="text1"/>
          <w:kern w:val="24"/>
          <w:sz w:val="32"/>
          <w:szCs w:val="32"/>
          <w:lang w:val="en-US"/>
        </w:rPr>
      </w:pPr>
    </w:p>
    <w:p w14:paraId="279223F7" w14:textId="77777777" w:rsidR="008D0669" w:rsidRDefault="006D15B8" w:rsidP="006D15B8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Times New Roman"/>
          <w:color w:val="222222"/>
          <w:lang w:eastAsia="it-IT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US" w:eastAsia="it-IT"/>
        </w:rPr>
        <w:t>“</w:t>
      </w:r>
      <w:bookmarkStart w:id="0" w:name="_Hlk48731432"/>
      <w:r w:rsidRPr="006D15B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US" w:eastAsia="it-IT"/>
        </w:rPr>
        <w:t>Getting European recognition in eTwinning"</w:t>
      </w:r>
      <w:bookmarkEnd w:id="0"/>
    </w:p>
    <w:p w14:paraId="58F86CFE" w14:textId="48DA5A6D" w:rsidR="006D15B8" w:rsidRDefault="006D15B8" w:rsidP="006D15B8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it-IT"/>
        </w:rPr>
      </w:pPr>
      <w:r w:rsidRPr="006D15B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it-IT"/>
        </w:rPr>
        <w:t xml:space="preserve">Workshop </w:t>
      </w:r>
      <w:r w:rsidR="008A51A3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it-IT"/>
        </w:rPr>
        <w:t>and</w:t>
      </w:r>
      <w:r w:rsidRPr="006D15B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it-IT"/>
        </w:rPr>
        <w:t xml:space="preserve"> training session </w:t>
      </w:r>
    </w:p>
    <w:p w14:paraId="7652728F" w14:textId="09E7FA15" w:rsidR="006D15B8" w:rsidRDefault="006D15B8" w:rsidP="006D15B8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it-IT"/>
        </w:rPr>
        <w:t xml:space="preserve">by Tiziana Panaro- </w:t>
      </w:r>
      <w:proofErr w:type="spellStart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it-IT"/>
        </w:rPr>
        <w:t>teacher</w:t>
      </w:r>
      <w:proofErr w:type="spellEnd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it-IT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it-IT"/>
        </w:rPr>
        <w:t>at</w:t>
      </w:r>
      <w:proofErr w:type="spellEnd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it-IT"/>
        </w:rPr>
        <w:t xml:space="preserve"> IISS Pertini-Anelli Turi Bari</w:t>
      </w:r>
    </w:p>
    <w:p w14:paraId="2710D562" w14:textId="4E139EF6" w:rsidR="006D15B8" w:rsidRPr="006D15B8" w:rsidRDefault="006D15B8" w:rsidP="006D15B8">
      <w:pPr>
        <w:shd w:val="clear" w:color="auto" w:fill="FFFFFF"/>
        <w:spacing w:after="200" w:line="240" w:lineRule="auto"/>
        <w:jc w:val="center"/>
        <w:rPr>
          <w:rFonts w:ascii="Calibri" w:eastAsia="Times New Roman" w:hAnsi="Calibri" w:cs="Times New Roman"/>
          <w:color w:val="222222"/>
          <w:lang w:eastAsia="it-IT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it-IT"/>
        </w:rPr>
        <w:t>ABSTRACT</w:t>
      </w:r>
    </w:p>
    <w:p w14:paraId="012EA314" w14:textId="77777777" w:rsidR="006D15B8" w:rsidRDefault="006D15B8" w:rsidP="00697D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val="en" w:eastAsia="it-IT"/>
        </w:rPr>
      </w:pPr>
    </w:p>
    <w:p w14:paraId="46941F19" w14:textId="0C8035A9" w:rsidR="00697DE3" w:rsidRPr="004C0D0D" w:rsidRDefault="00697DE3" w:rsidP="00697D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val="en" w:eastAsia="it-IT"/>
        </w:rPr>
      </w:pPr>
      <w:r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>T</w:t>
      </w:r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>he workshop</w:t>
      </w:r>
      <w:r w:rsidR="008D0669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and training session </w:t>
      </w:r>
      <w:r w:rsidR="006D15B8">
        <w:rPr>
          <w:rFonts w:eastAsia="Times New Roman" w:cstheme="minorHAnsi"/>
          <w:color w:val="222222"/>
          <w:sz w:val="24"/>
          <w:szCs w:val="24"/>
          <w:lang w:val="en" w:eastAsia="it-IT"/>
        </w:rPr>
        <w:t>“</w:t>
      </w:r>
      <w:r w:rsidR="006D15B8" w:rsidRPr="006D15B8">
        <w:rPr>
          <w:rFonts w:ascii="Calibri" w:eastAsia="Times New Roman" w:hAnsi="Calibri" w:cs="Times New Roman"/>
          <w:color w:val="222222"/>
          <w:sz w:val="24"/>
          <w:szCs w:val="24"/>
          <w:lang w:val="en-US" w:eastAsia="it-IT"/>
        </w:rPr>
        <w:t>Getting European recognition in eTwinning</w:t>
      </w:r>
      <w:r w:rsidR="006D15B8" w:rsidRPr="006D15B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en-US" w:eastAsia="it-IT"/>
        </w:rPr>
        <w:t>"</w:t>
      </w:r>
      <w:r w:rsidR="00160064">
        <w:rPr>
          <w:rFonts w:ascii="Calibri" w:eastAsia="Times New Roman" w:hAnsi="Calibri" w:cs="Times New Roman"/>
          <w:color w:val="222222"/>
          <w:lang w:eastAsia="it-IT"/>
        </w:rPr>
        <w:t xml:space="preserve"> </w:t>
      </w:r>
      <w:r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>were</w:t>
      </w:r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held on 19</w:t>
      </w:r>
      <w:r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</w:t>
      </w:r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>February</w:t>
      </w:r>
      <w:r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</w:t>
      </w:r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2020 at the auditorium of the </w:t>
      </w:r>
      <w:proofErr w:type="spellStart"/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>Liceo</w:t>
      </w:r>
      <w:proofErr w:type="spellEnd"/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</w:t>
      </w:r>
      <w:proofErr w:type="spellStart"/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>classico</w:t>
      </w:r>
      <w:proofErr w:type="spellEnd"/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"Quinto </w:t>
      </w:r>
      <w:proofErr w:type="spellStart"/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>Orazio</w:t>
      </w:r>
      <w:proofErr w:type="spellEnd"/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Flacco" in via </w:t>
      </w:r>
      <w:proofErr w:type="spellStart"/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>Pizzoli</w:t>
      </w:r>
      <w:proofErr w:type="spellEnd"/>
      <w:r w:rsidR="00160064">
        <w:rPr>
          <w:rFonts w:eastAsia="Times New Roman" w:cstheme="minorHAnsi"/>
          <w:color w:val="222222"/>
          <w:sz w:val="24"/>
          <w:szCs w:val="24"/>
          <w:lang w:val="en" w:eastAsia="it-IT"/>
        </w:rPr>
        <w:t>- Bari</w:t>
      </w:r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>. This meeting aim</w:t>
      </w:r>
      <w:r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>ed</w:t>
      </w:r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</w:t>
      </w:r>
      <w:r w:rsidR="00160064">
        <w:rPr>
          <w:rFonts w:eastAsia="Times New Roman" w:cstheme="minorHAnsi"/>
          <w:color w:val="222222"/>
          <w:sz w:val="24"/>
          <w:szCs w:val="24"/>
          <w:lang w:val="en" w:eastAsia="it-IT"/>
        </w:rPr>
        <w:t>at</w:t>
      </w:r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deepen</w:t>
      </w:r>
      <w:r w:rsidR="00160064">
        <w:rPr>
          <w:rFonts w:eastAsia="Times New Roman" w:cstheme="minorHAnsi"/>
          <w:color w:val="222222"/>
          <w:sz w:val="24"/>
          <w:szCs w:val="24"/>
          <w:lang w:val="en" w:eastAsia="it-IT"/>
        </w:rPr>
        <w:t>ing</w:t>
      </w:r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the educational aspects relat</w:t>
      </w:r>
      <w:r w:rsidR="00184790">
        <w:rPr>
          <w:rFonts w:eastAsia="Times New Roman" w:cstheme="minorHAnsi"/>
          <w:color w:val="222222"/>
          <w:sz w:val="24"/>
          <w:szCs w:val="24"/>
          <w:lang w:val="en" w:eastAsia="it-IT"/>
        </w:rPr>
        <w:t>ed</w:t>
      </w:r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to the achievement of the eTwinning School certification, obtained by </w:t>
      </w:r>
      <w:r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the </w:t>
      </w:r>
      <w:r w:rsidR="00073A11">
        <w:rPr>
          <w:rFonts w:eastAsia="Times New Roman" w:cstheme="minorHAnsi"/>
          <w:color w:val="222222"/>
          <w:sz w:val="24"/>
          <w:szCs w:val="24"/>
          <w:lang w:val="en" w:eastAsia="it-IT"/>
        </w:rPr>
        <w:t>eT</w:t>
      </w:r>
      <w:r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>winning school</w:t>
      </w:r>
      <w:r w:rsidR="00160064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IISS</w:t>
      </w:r>
      <w:r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</w:t>
      </w:r>
      <w:proofErr w:type="spellStart"/>
      <w:r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>Pertini-Anell</w:t>
      </w:r>
      <w:r w:rsidR="00073A11"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>i</w:t>
      </w:r>
      <w:proofErr w:type="spellEnd"/>
      <w:r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</w:t>
      </w:r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>in the year 2019-2020.</w:t>
      </w:r>
    </w:p>
    <w:p w14:paraId="181632B4" w14:textId="3B6581C7" w:rsidR="004C0D0D" w:rsidRDefault="00697DE3" w:rsidP="004C0D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val="en" w:eastAsia="it-IT"/>
        </w:rPr>
      </w:pPr>
      <w:r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>The</w:t>
      </w:r>
      <w:r w:rsidR="00073A11"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seminar followed the</w:t>
      </w:r>
      <w:r w:rsidR="004C0D0D"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invitation by the principal of the </w:t>
      </w:r>
      <w:proofErr w:type="spellStart"/>
      <w:r w:rsidR="004C0D0D"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>Liceo</w:t>
      </w:r>
      <w:proofErr w:type="spellEnd"/>
      <w:r w:rsidR="004C0D0D"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"Quinto </w:t>
      </w:r>
      <w:proofErr w:type="spellStart"/>
      <w:r w:rsidR="004C0D0D"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>Orazio</w:t>
      </w:r>
      <w:proofErr w:type="spellEnd"/>
      <w:r w:rsidR="004C0D0D"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Flacco" of Bari, </w:t>
      </w:r>
      <w:proofErr w:type="spellStart"/>
      <w:r w:rsidR="004C0D0D"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>prof.ssa</w:t>
      </w:r>
      <w:proofErr w:type="spellEnd"/>
      <w:r w:rsidR="004C0D0D"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Maria Rosaria </w:t>
      </w:r>
      <w:proofErr w:type="spellStart"/>
      <w:r w:rsidR="004C0D0D"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>Gioncada</w:t>
      </w:r>
      <w:proofErr w:type="spellEnd"/>
      <w:r w:rsidR="004C0D0D"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, a school </w:t>
      </w:r>
      <w:r w:rsidR="006A4793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with </w:t>
      </w:r>
      <w:r w:rsidR="004C0D0D"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which </w:t>
      </w:r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I.I.S.S. </w:t>
      </w:r>
      <w:r w:rsidR="004C0D0D"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"</w:t>
      </w:r>
      <w:proofErr w:type="spellStart"/>
      <w:r w:rsidR="004C0D0D"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>Pertini</w:t>
      </w:r>
      <w:r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>-Anelli</w:t>
      </w:r>
      <w:proofErr w:type="spellEnd"/>
      <w:r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of </w:t>
      </w:r>
      <w:proofErr w:type="spellStart"/>
      <w:r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>Turi</w:t>
      </w:r>
      <w:proofErr w:type="spellEnd"/>
      <w:r w:rsidR="00160064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</w:t>
      </w:r>
      <w:r w:rsidR="004C0D0D"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has </w:t>
      </w:r>
      <w:r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been </w:t>
      </w:r>
      <w:r w:rsidR="004C0D0D"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>collabora</w:t>
      </w:r>
      <w:r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>ting</w:t>
      </w:r>
      <w:r w:rsidR="004C0D0D"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since last year with the </w:t>
      </w:r>
      <w:r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projects </w:t>
      </w:r>
      <w:r w:rsidR="004C0D0D"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>OUR CULTURAL HERITAGE OPEN TO THE WORLD. JOIN IN! and VO.SCI.STE</w:t>
      </w:r>
      <w:r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>.</w:t>
      </w:r>
    </w:p>
    <w:p w14:paraId="40307E7E" w14:textId="22F0B215" w:rsidR="00CC5F5A" w:rsidRPr="00CC5F5A" w:rsidRDefault="00CC5F5A" w:rsidP="004C0D0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22222"/>
          <w:sz w:val="24"/>
          <w:szCs w:val="24"/>
          <w:lang w:val="en" w:eastAsia="it-IT"/>
        </w:rPr>
      </w:pPr>
      <w:proofErr w:type="spellStart"/>
      <w:r w:rsidRPr="00CC5F5A">
        <w:rPr>
          <w:rFonts w:eastAsia="Times New Roman" w:cstheme="minorHAnsi"/>
          <w:b/>
          <w:bCs/>
          <w:color w:val="222222"/>
          <w:sz w:val="24"/>
          <w:szCs w:val="24"/>
          <w:lang w:val="en" w:eastAsia="it-IT"/>
        </w:rPr>
        <w:t>Etwinning</w:t>
      </w:r>
      <w:proofErr w:type="spellEnd"/>
      <w:r w:rsidRPr="00CC5F5A">
        <w:rPr>
          <w:rFonts w:eastAsia="Times New Roman" w:cstheme="minorHAnsi"/>
          <w:b/>
          <w:bCs/>
          <w:color w:val="222222"/>
          <w:sz w:val="24"/>
          <w:szCs w:val="24"/>
          <w:lang w:val="en" w:eastAsia="it-IT"/>
        </w:rPr>
        <w:t xml:space="preserve"> schools</w:t>
      </w:r>
    </w:p>
    <w:p w14:paraId="3C7164DF" w14:textId="0FE8E25C" w:rsidR="00DD0B06" w:rsidRDefault="004C0D0D" w:rsidP="00DD0B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cstheme="minorHAnsi"/>
          <w:color w:val="000000" w:themeColor="text1"/>
          <w:kern w:val="24"/>
          <w:sz w:val="24"/>
          <w:szCs w:val="24"/>
          <w:lang w:val="en-US"/>
        </w:rPr>
      </w:pPr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>Th</w:t>
      </w:r>
      <w:r w:rsidR="00697DE3"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e </w:t>
      </w:r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>international meeting include</w:t>
      </w:r>
      <w:r w:rsidR="00697DE3"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>d</w:t>
      </w:r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students and teachers</w:t>
      </w:r>
      <w:r w:rsidR="003E1B53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and </w:t>
      </w:r>
      <w:r w:rsidRPr="004C0D0D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 </w:t>
      </w:r>
      <w:r w:rsidR="00697DE3" w:rsidRPr="00073A11">
        <w:rPr>
          <w:rFonts w:eastAsia="Times New Roman" w:cstheme="minorHAnsi"/>
          <w:color w:val="222222"/>
          <w:sz w:val="24"/>
          <w:szCs w:val="24"/>
          <w:lang w:val="en" w:eastAsia="it-IT"/>
        </w:rPr>
        <w:t xml:space="preserve">focused particularly on the meaning of </w:t>
      </w:r>
      <w:r w:rsidR="00697DE3" w:rsidRPr="00073A11">
        <w:rPr>
          <w:rFonts w:cstheme="minorHAnsi"/>
          <w:color w:val="000000" w:themeColor="text1"/>
          <w:kern w:val="24"/>
          <w:sz w:val="24"/>
          <w:szCs w:val="24"/>
          <w:lang w:val="en-US"/>
        </w:rPr>
        <w:t xml:space="preserve">ETWINNING SCHOOLS which </w:t>
      </w:r>
      <w:r w:rsidR="00A62A66" w:rsidRPr="00073A11">
        <w:rPr>
          <w:rFonts w:cstheme="minorHAnsi"/>
          <w:color w:val="000000" w:themeColor="text1"/>
          <w:kern w:val="24"/>
          <w:sz w:val="24"/>
          <w:szCs w:val="24"/>
          <w:lang w:val="en-US"/>
        </w:rPr>
        <w:t>are leaders in the eTwinning world</w:t>
      </w:r>
      <w:r w:rsidR="00697DE3" w:rsidRPr="00073A11">
        <w:rPr>
          <w:rFonts w:cstheme="minorHAnsi"/>
          <w:color w:val="000000" w:themeColor="text1"/>
          <w:kern w:val="24"/>
          <w:sz w:val="24"/>
          <w:szCs w:val="24"/>
          <w:lang w:val="en-US"/>
        </w:rPr>
        <w:t>; they are</w:t>
      </w:r>
      <w:r w:rsidR="00A62A66" w:rsidRPr="00073A11">
        <w:rPr>
          <w:rFonts w:cstheme="minorHAnsi"/>
          <w:color w:val="000000" w:themeColor="text1"/>
          <w:kern w:val="24"/>
          <w:sz w:val="24"/>
          <w:szCs w:val="24"/>
          <w:lang w:val="en-US"/>
        </w:rPr>
        <w:t xml:space="preserve"> models</w:t>
      </w:r>
      <w:r w:rsidR="003E1B53">
        <w:rPr>
          <w:rFonts w:cstheme="minorHAnsi"/>
          <w:color w:val="000000" w:themeColor="text1"/>
          <w:kern w:val="24"/>
          <w:sz w:val="24"/>
          <w:szCs w:val="24"/>
          <w:lang w:val="en-US"/>
        </w:rPr>
        <w:t xml:space="preserve">, </w:t>
      </w:r>
      <w:r w:rsidR="00A62A66" w:rsidRPr="00073A11">
        <w:rPr>
          <w:rFonts w:cstheme="minorHAnsi"/>
          <w:color w:val="000000" w:themeColor="text1"/>
          <w:kern w:val="24"/>
          <w:sz w:val="24"/>
          <w:szCs w:val="24"/>
          <w:lang w:val="en-US"/>
        </w:rPr>
        <w:t xml:space="preserve"> they inspire and guide other schools to attain the levels they themselves have achieved</w:t>
      </w:r>
      <w:r w:rsidR="00697DE3" w:rsidRPr="00073A11">
        <w:rPr>
          <w:rFonts w:cstheme="minorHAnsi"/>
          <w:color w:val="000000" w:themeColor="text1"/>
          <w:kern w:val="24"/>
          <w:sz w:val="24"/>
          <w:szCs w:val="24"/>
          <w:lang w:val="en-US"/>
        </w:rPr>
        <w:t xml:space="preserve">: </w:t>
      </w:r>
      <w:r w:rsidR="003E1B53">
        <w:rPr>
          <w:rFonts w:cstheme="minorHAnsi"/>
          <w:color w:val="000000" w:themeColor="text1"/>
          <w:kern w:val="24"/>
          <w:sz w:val="24"/>
          <w:szCs w:val="24"/>
          <w:lang w:val="en-US"/>
        </w:rPr>
        <w:t>b</w:t>
      </w:r>
      <w:r w:rsidR="00A62A66" w:rsidRPr="00073A11">
        <w:rPr>
          <w:rFonts w:cstheme="minorHAnsi"/>
          <w:color w:val="000000" w:themeColor="text1"/>
          <w:kern w:val="24"/>
          <w:sz w:val="24"/>
          <w:szCs w:val="24"/>
          <w:lang w:val="en-US"/>
        </w:rPr>
        <w:t xml:space="preserve">etter people, better learners, better and more active citizens. </w:t>
      </w:r>
    </w:p>
    <w:p w14:paraId="36B6440A" w14:textId="06EC9DDC" w:rsidR="00DD0B06" w:rsidRDefault="00DD0B06" w:rsidP="00DD0B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hAnsiTheme="majorHAnsi" w:cstheme="majorHAnsi"/>
          <w:kern w:val="24"/>
          <w:sz w:val="24"/>
          <w:szCs w:val="24"/>
          <w:lang w:val="en-US"/>
        </w:rPr>
      </w:pPr>
      <w:r w:rsidRPr="00DD0B06">
        <w:rPr>
          <w:rFonts w:cstheme="minorHAnsi"/>
          <w:color w:val="000000" w:themeColor="text1"/>
          <w:kern w:val="24"/>
          <w:sz w:val="24"/>
          <w:szCs w:val="24"/>
          <w:lang w:val="en-US"/>
        </w:rPr>
        <w:t xml:space="preserve">In eTwinning Schools </w:t>
      </w:r>
      <w:r w:rsidRPr="00444A73">
        <w:rPr>
          <w:rFonts w:cstheme="minorHAnsi"/>
          <w:color w:val="000000" w:themeColor="text1"/>
          <w:kern w:val="24"/>
          <w:sz w:val="24"/>
          <w:szCs w:val="24"/>
          <w:lang w:val="en-US"/>
        </w:rPr>
        <w:t>leadership is a shared</w:t>
      </w:r>
      <w:r w:rsidRPr="00DD0B06">
        <w:rPr>
          <w:rFonts w:cstheme="minorHAnsi"/>
          <w:b/>
          <w:bCs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DD0B06">
        <w:rPr>
          <w:rFonts w:cstheme="minorHAnsi"/>
          <w:color w:val="000000" w:themeColor="text1"/>
          <w:kern w:val="24"/>
          <w:sz w:val="24"/>
          <w:szCs w:val="24"/>
          <w:lang w:val="en-US"/>
        </w:rPr>
        <w:t>process, both for the responsibility of organi</w:t>
      </w:r>
      <w:r w:rsidR="00160064">
        <w:rPr>
          <w:rFonts w:cstheme="minorHAnsi"/>
          <w:color w:val="000000" w:themeColor="text1"/>
          <w:kern w:val="24"/>
          <w:sz w:val="24"/>
          <w:szCs w:val="24"/>
          <w:lang w:val="en-US"/>
        </w:rPr>
        <w:t>z</w:t>
      </w:r>
      <w:r w:rsidRPr="00DD0B06">
        <w:rPr>
          <w:rFonts w:cstheme="minorHAnsi"/>
          <w:color w:val="000000" w:themeColor="text1"/>
          <w:kern w:val="24"/>
          <w:sz w:val="24"/>
          <w:szCs w:val="24"/>
          <w:lang w:val="en-US"/>
        </w:rPr>
        <w:t>ation and the decision</w:t>
      </w:r>
      <w:r w:rsidR="003E1B53">
        <w:rPr>
          <w:rFonts w:cstheme="minorHAnsi"/>
          <w:color w:val="000000" w:themeColor="text1"/>
          <w:kern w:val="24"/>
          <w:sz w:val="24"/>
          <w:szCs w:val="24"/>
          <w:lang w:val="en-US"/>
        </w:rPr>
        <w:t>-</w:t>
      </w:r>
      <w:r w:rsidRPr="00DD0B06">
        <w:rPr>
          <w:rFonts w:cstheme="minorHAnsi"/>
          <w:color w:val="000000" w:themeColor="text1"/>
          <w:kern w:val="24"/>
          <w:sz w:val="24"/>
          <w:szCs w:val="24"/>
          <w:lang w:val="en-US"/>
        </w:rPr>
        <w:t xml:space="preserve">making process. </w:t>
      </w:r>
      <w:r>
        <w:rPr>
          <w:rFonts w:cstheme="minorHAnsi"/>
          <w:color w:val="000000" w:themeColor="text1"/>
          <w:kern w:val="24"/>
          <w:sz w:val="24"/>
          <w:szCs w:val="24"/>
          <w:lang w:val="en-US"/>
        </w:rPr>
        <w:t>Also, the</w:t>
      </w:r>
      <w:r w:rsidR="008D0669">
        <w:rPr>
          <w:rFonts w:cstheme="minorHAnsi"/>
          <w:color w:val="000000" w:themeColor="text1"/>
          <w:kern w:val="24"/>
          <w:sz w:val="24"/>
          <w:szCs w:val="24"/>
          <w:lang w:val="en-US"/>
        </w:rPr>
        <w:t>y</w:t>
      </w:r>
      <w:r>
        <w:rPr>
          <w:rFonts w:cstheme="minorHAnsi"/>
          <w:color w:val="000000" w:themeColor="text1"/>
          <w:kern w:val="24"/>
          <w:sz w:val="24"/>
          <w:szCs w:val="24"/>
          <w:lang w:val="en-US"/>
        </w:rPr>
        <w:t xml:space="preserve"> </w:t>
      </w:r>
      <w:r w:rsidRPr="00CC5F5A">
        <w:rPr>
          <w:rFonts w:asciiTheme="majorHAnsi" w:hAnsiTheme="majorHAnsi" w:cstheme="majorHAnsi"/>
          <w:kern w:val="24"/>
          <w:sz w:val="24"/>
          <w:szCs w:val="24"/>
          <w:lang w:val="en-US"/>
        </w:rPr>
        <w:t>display commitment to collaboration</w:t>
      </w:r>
      <w:r w:rsidRPr="00CC5F5A">
        <w:rPr>
          <w:rFonts w:asciiTheme="majorHAnsi" w:hAnsiTheme="majorHAnsi" w:cstheme="majorHAnsi"/>
          <w:b/>
          <w:bCs/>
          <w:kern w:val="24"/>
          <w:sz w:val="24"/>
          <w:szCs w:val="24"/>
          <w:lang w:val="en-US"/>
        </w:rPr>
        <w:t xml:space="preserve">, </w:t>
      </w:r>
      <w:r w:rsidRPr="00CC5F5A">
        <w:rPr>
          <w:rFonts w:asciiTheme="majorHAnsi" w:hAnsiTheme="majorHAnsi" w:cstheme="majorHAnsi"/>
          <w:kern w:val="24"/>
          <w:sz w:val="24"/>
          <w:szCs w:val="24"/>
          <w:lang w:val="en-US"/>
        </w:rPr>
        <w:t>sharing and teamwork</w:t>
      </w:r>
      <w:r w:rsidR="003E1B53" w:rsidRPr="00CC5F5A">
        <w:rPr>
          <w:rFonts w:asciiTheme="majorHAnsi" w:hAnsiTheme="majorHAnsi" w:cstheme="majorHAnsi"/>
          <w:kern w:val="24"/>
          <w:sz w:val="24"/>
          <w:szCs w:val="24"/>
          <w:lang w:val="en-US"/>
        </w:rPr>
        <w:t>.</w:t>
      </w:r>
      <w:r w:rsidRPr="00CC5F5A">
        <w:rPr>
          <w:rFonts w:asciiTheme="majorHAnsi" w:hAnsiTheme="majorHAnsi" w:cstheme="majorHAnsi"/>
          <w:b/>
          <w:bCs/>
          <w:kern w:val="24"/>
          <w:sz w:val="24"/>
          <w:szCs w:val="24"/>
          <w:lang w:val="en-US"/>
        </w:rPr>
        <w:t xml:space="preserve"> </w:t>
      </w:r>
      <w:r w:rsidRPr="00CC5F5A">
        <w:rPr>
          <w:rFonts w:asciiTheme="majorHAnsi" w:hAnsiTheme="majorHAnsi" w:cstheme="majorHAnsi"/>
          <w:kern w:val="24"/>
          <w:sz w:val="24"/>
          <w:szCs w:val="24"/>
          <w:lang w:val="en-US"/>
        </w:rPr>
        <w:t>The teachers in the school drive innovation and change</w:t>
      </w:r>
      <w:r w:rsidRPr="00CC5F5A">
        <w:rPr>
          <w:rFonts w:asciiTheme="majorHAnsi" w:hAnsiTheme="majorHAnsi" w:cstheme="majorHAnsi"/>
          <w:b/>
          <w:bCs/>
          <w:kern w:val="24"/>
          <w:sz w:val="24"/>
          <w:szCs w:val="24"/>
          <w:lang w:val="en-US"/>
        </w:rPr>
        <w:t xml:space="preserve"> </w:t>
      </w:r>
      <w:r w:rsidRPr="00CC5F5A">
        <w:rPr>
          <w:rFonts w:asciiTheme="majorHAnsi" w:hAnsiTheme="majorHAnsi" w:cstheme="majorHAnsi"/>
          <w:kern w:val="24"/>
          <w:sz w:val="24"/>
          <w:szCs w:val="24"/>
          <w:lang w:val="en-US"/>
        </w:rPr>
        <w:t>in the school and beyond. They work together as a team</w:t>
      </w:r>
      <w:r w:rsidRPr="00CC5F5A">
        <w:rPr>
          <w:rFonts w:asciiTheme="majorHAnsi" w:hAnsiTheme="majorHAnsi" w:cstheme="majorHAnsi"/>
          <w:b/>
          <w:bCs/>
          <w:kern w:val="24"/>
          <w:sz w:val="24"/>
          <w:szCs w:val="24"/>
          <w:lang w:val="en-US"/>
        </w:rPr>
        <w:t xml:space="preserve"> </w:t>
      </w:r>
      <w:r w:rsidRPr="00CC5F5A">
        <w:rPr>
          <w:rFonts w:asciiTheme="majorHAnsi" w:hAnsiTheme="majorHAnsi" w:cstheme="majorHAnsi"/>
          <w:kern w:val="24"/>
          <w:sz w:val="24"/>
          <w:szCs w:val="24"/>
          <w:lang w:val="en-US"/>
        </w:rPr>
        <w:t xml:space="preserve">to plan their eTwinning and other pedagogical activities </w:t>
      </w:r>
      <w:r w:rsidR="008D0669" w:rsidRPr="00CC5F5A">
        <w:rPr>
          <w:rFonts w:asciiTheme="majorHAnsi" w:hAnsiTheme="majorHAnsi" w:cstheme="majorHAnsi"/>
          <w:kern w:val="24"/>
          <w:sz w:val="24"/>
          <w:szCs w:val="24"/>
          <w:lang w:val="en-US"/>
        </w:rPr>
        <w:t>sharing</w:t>
      </w:r>
      <w:r w:rsidRPr="00CC5F5A">
        <w:rPr>
          <w:rFonts w:asciiTheme="majorHAnsi" w:hAnsiTheme="majorHAnsi" w:cstheme="majorHAnsi"/>
          <w:kern w:val="24"/>
          <w:sz w:val="24"/>
          <w:szCs w:val="24"/>
          <w:lang w:val="en-US"/>
        </w:rPr>
        <w:t xml:space="preserve"> their experiences and practices with their colleagues, both inside and outside</w:t>
      </w:r>
      <w:r w:rsidRPr="00CC5F5A">
        <w:rPr>
          <w:rFonts w:asciiTheme="majorHAnsi" w:hAnsiTheme="majorHAnsi" w:cstheme="majorHAnsi"/>
          <w:b/>
          <w:bCs/>
          <w:kern w:val="24"/>
          <w:sz w:val="24"/>
          <w:szCs w:val="24"/>
          <w:lang w:val="en-US"/>
        </w:rPr>
        <w:t xml:space="preserve"> </w:t>
      </w:r>
      <w:r w:rsidRPr="00CC5F5A">
        <w:rPr>
          <w:rFonts w:asciiTheme="majorHAnsi" w:hAnsiTheme="majorHAnsi" w:cstheme="majorHAnsi"/>
          <w:kern w:val="24"/>
          <w:sz w:val="24"/>
          <w:szCs w:val="24"/>
          <w:lang w:val="en-US"/>
        </w:rPr>
        <w:t xml:space="preserve">their school. </w:t>
      </w:r>
    </w:p>
    <w:p w14:paraId="3E70A650" w14:textId="3BE69FB6" w:rsidR="00CC5F5A" w:rsidRPr="00CC5F5A" w:rsidRDefault="00CC5F5A" w:rsidP="00DD0B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hAnsiTheme="majorHAnsi" w:cstheme="majorHAnsi"/>
          <w:b/>
          <w:bCs/>
          <w:kern w:val="24"/>
          <w:sz w:val="24"/>
          <w:szCs w:val="24"/>
          <w:lang w:val="en-US"/>
        </w:rPr>
      </w:pPr>
      <w:r w:rsidRPr="00CC5F5A">
        <w:rPr>
          <w:rFonts w:asciiTheme="majorHAnsi" w:hAnsiTheme="majorHAnsi" w:cstheme="majorHAnsi"/>
          <w:b/>
          <w:bCs/>
          <w:kern w:val="24"/>
          <w:sz w:val="24"/>
          <w:szCs w:val="24"/>
          <w:lang w:val="en-US"/>
        </w:rPr>
        <w:t>Inclusivity</w:t>
      </w:r>
    </w:p>
    <w:p w14:paraId="60C560E6" w14:textId="77777777" w:rsidR="006D3C2C" w:rsidRPr="00CC5F5A" w:rsidRDefault="006D3C2C" w:rsidP="006D3C2C">
      <w:pPr>
        <w:spacing w:after="0" w:line="240" w:lineRule="auto"/>
        <w:jc w:val="both"/>
        <w:rPr>
          <w:rFonts w:asciiTheme="majorHAnsi" w:hAnsiTheme="majorHAnsi" w:cstheme="majorHAnsi"/>
          <w:kern w:val="24"/>
          <w:sz w:val="24"/>
          <w:szCs w:val="24"/>
          <w:lang w:val="en-US"/>
        </w:rPr>
      </w:pPr>
    </w:p>
    <w:p w14:paraId="6A75D3E8" w14:textId="6746B588" w:rsidR="008D0669" w:rsidRPr="00184790" w:rsidRDefault="00160064" w:rsidP="006D3C2C">
      <w:pPr>
        <w:spacing w:after="0" w:line="240" w:lineRule="auto"/>
        <w:jc w:val="both"/>
        <w:rPr>
          <w:rFonts w:asciiTheme="majorHAnsi" w:hAnsiTheme="majorHAnsi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 w:cstheme="majorHAnsi"/>
          <w:kern w:val="24"/>
          <w:sz w:val="24"/>
          <w:szCs w:val="24"/>
          <w:lang w:val="en-US"/>
        </w:rPr>
        <w:t>In addition, t</w:t>
      </w:r>
      <w:r w:rsidR="00CE6493" w:rsidRPr="00184790">
        <w:rPr>
          <w:rFonts w:asciiTheme="majorHAnsi" w:hAnsiTheme="majorHAnsi" w:cstheme="majorHAnsi"/>
          <w:kern w:val="24"/>
          <w:sz w:val="24"/>
          <w:szCs w:val="24"/>
          <w:lang w:val="en-US"/>
        </w:rPr>
        <w:t>he seminar</w:t>
      </w:r>
      <w:r w:rsidRPr="00184790">
        <w:rPr>
          <w:rFonts w:asciiTheme="majorHAnsi" w:hAnsiTheme="majorHAnsi" w:cstheme="majorHAnsi"/>
          <w:kern w:val="24"/>
          <w:sz w:val="24"/>
          <w:szCs w:val="24"/>
          <w:lang w:val="en-US"/>
        </w:rPr>
        <w:t xml:space="preserve"> </w:t>
      </w:r>
      <w:r w:rsidR="00CE6493" w:rsidRPr="00184790">
        <w:rPr>
          <w:rFonts w:asciiTheme="majorHAnsi" w:hAnsiTheme="majorHAnsi" w:cstheme="majorHAnsi"/>
          <w:kern w:val="24"/>
          <w:sz w:val="24"/>
          <w:szCs w:val="24"/>
          <w:lang w:val="en-US"/>
        </w:rPr>
        <w:t>highlighted the idea of</w:t>
      </w:r>
      <w:r w:rsidR="006D3C2C" w:rsidRPr="00184790">
        <w:rPr>
          <w:rFonts w:asciiTheme="majorHAnsi" w:hAnsiTheme="majorHAnsi" w:cstheme="majorHAnsi"/>
          <w:kern w:val="24"/>
          <w:sz w:val="24"/>
          <w:szCs w:val="24"/>
          <w:lang w:val="en-US"/>
        </w:rPr>
        <w:t xml:space="preserve"> i</w:t>
      </w:r>
      <w:r w:rsidR="006D3C2C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>nclusivity</w:t>
      </w:r>
      <w:r w:rsidR="008D0669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 xml:space="preserve"> at every level</w:t>
      </w:r>
      <w:r w:rsidR="00CC5F5A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>. Inclusivity is</w:t>
      </w:r>
      <w:r w:rsidR="008D0669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 xml:space="preserve"> in fact, </w:t>
      </w:r>
      <w:r w:rsidR="006D3C2C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 xml:space="preserve">a </w:t>
      </w:r>
      <w:r w:rsidR="008D0669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>key</w:t>
      </w:r>
    </w:p>
    <w:p w14:paraId="12CCE65E" w14:textId="77777777" w:rsidR="008D0669" w:rsidRPr="00184790" w:rsidRDefault="008D0669" w:rsidP="006D3C2C">
      <w:pPr>
        <w:spacing w:after="0" w:line="240" w:lineRule="auto"/>
        <w:jc w:val="both"/>
        <w:rPr>
          <w:rFonts w:asciiTheme="majorHAnsi" w:hAnsiTheme="majorHAnsi"/>
          <w:kern w:val="24"/>
          <w:sz w:val="24"/>
          <w:szCs w:val="24"/>
          <w:lang w:val="en-US" w:eastAsia="it-IT"/>
        </w:rPr>
      </w:pPr>
    </w:p>
    <w:p w14:paraId="51C071D8" w14:textId="288D0C02" w:rsidR="008D0669" w:rsidRPr="00184790" w:rsidRDefault="008D0669" w:rsidP="006D3C2C">
      <w:pPr>
        <w:spacing w:after="0" w:line="240" w:lineRule="auto"/>
        <w:jc w:val="both"/>
        <w:rPr>
          <w:rFonts w:asciiTheme="majorHAnsi" w:hAnsiTheme="majorHAnsi"/>
          <w:color w:val="000000" w:themeColor="text1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color w:val="000000" w:themeColor="text1"/>
          <w:kern w:val="24"/>
          <w:sz w:val="24"/>
          <w:szCs w:val="24"/>
          <w:lang w:val="en-US" w:eastAsia="it-IT"/>
        </w:rPr>
        <w:t xml:space="preserve"> </w:t>
      </w:r>
      <w:r w:rsidR="006D3C2C" w:rsidRPr="00184790">
        <w:rPr>
          <w:rFonts w:asciiTheme="majorHAnsi" w:hAnsiTheme="majorHAnsi"/>
          <w:color w:val="000000" w:themeColor="text1"/>
          <w:kern w:val="24"/>
          <w:sz w:val="24"/>
          <w:szCs w:val="24"/>
          <w:lang w:val="en-US" w:eastAsia="it-IT"/>
        </w:rPr>
        <w:t>aspect of e-</w:t>
      </w:r>
      <w:r w:rsidR="003E1B53" w:rsidRPr="00184790">
        <w:rPr>
          <w:rFonts w:asciiTheme="majorHAnsi" w:hAnsiTheme="majorHAnsi"/>
          <w:color w:val="000000" w:themeColor="text1"/>
          <w:kern w:val="24"/>
          <w:sz w:val="24"/>
          <w:szCs w:val="24"/>
          <w:lang w:val="en-US" w:eastAsia="it-IT"/>
        </w:rPr>
        <w:t>T</w:t>
      </w:r>
      <w:r w:rsidR="006D3C2C" w:rsidRPr="00184790">
        <w:rPr>
          <w:rFonts w:asciiTheme="majorHAnsi" w:hAnsiTheme="majorHAnsi"/>
          <w:color w:val="000000" w:themeColor="text1"/>
          <w:kern w:val="24"/>
          <w:sz w:val="24"/>
          <w:szCs w:val="24"/>
          <w:lang w:val="en-US" w:eastAsia="it-IT"/>
        </w:rPr>
        <w:t>winn</w:t>
      </w:r>
      <w:r w:rsidR="00226696" w:rsidRPr="00184790">
        <w:rPr>
          <w:rFonts w:asciiTheme="majorHAnsi" w:hAnsiTheme="majorHAnsi"/>
          <w:color w:val="000000" w:themeColor="text1"/>
          <w:kern w:val="24"/>
          <w:sz w:val="24"/>
          <w:szCs w:val="24"/>
          <w:lang w:val="en-US" w:eastAsia="it-IT"/>
        </w:rPr>
        <w:t>ing</w:t>
      </w:r>
      <w:r w:rsidRPr="00184790">
        <w:rPr>
          <w:rFonts w:asciiTheme="majorHAnsi" w:hAnsiTheme="majorHAnsi"/>
          <w:color w:val="000000" w:themeColor="text1"/>
          <w:kern w:val="24"/>
          <w:sz w:val="24"/>
          <w:szCs w:val="24"/>
          <w:lang w:val="en-US" w:eastAsia="it-IT"/>
        </w:rPr>
        <w:t xml:space="preserve"> </w:t>
      </w:r>
      <w:r w:rsidR="00CE6493" w:rsidRPr="00184790">
        <w:rPr>
          <w:rFonts w:asciiTheme="majorHAnsi" w:hAnsiTheme="majorHAnsi"/>
          <w:color w:val="000000" w:themeColor="text1"/>
          <w:kern w:val="24"/>
          <w:sz w:val="24"/>
          <w:szCs w:val="24"/>
          <w:lang w:val="en-US" w:eastAsia="it-IT"/>
        </w:rPr>
        <w:t>schools which</w:t>
      </w:r>
      <w:r w:rsidR="006D3C2C" w:rsidRPr="00184790">
        <w:rPr>
          <w:rFonts w:asciiTheme="majorHAnsi" w:hAnsiTheme="majorHAnsi"/>
          <w:color w:val="000000" w:themeColor="text1"/>
          <w:kern w:val="24"/>
          <w:sz w:val="24"/>
          <w:szCs w:val="24"/>
          <w:lang w:val="en-US" w:eastAsia="it-IT"/>
        </w:rPr>
        <w:t xml:space="preserve"> actively seek ways to create an inclusive environment for </w:t>
      </w:r>
    </w:p>
    <w:p w14:paraId="461ED98F" w14:textId="77777777" w:rsidR="008D0669" w:rsidRPr="00184790" w:rsidRDefault="008D0669" w:rsidP="006D3C2C">
      <w:pPr>
        <w:spacing w:after="0" w:line="240" w:lineRule="auto"/>
        <w:jc w:val="both"/>
        <w:rPr>
          <w:rFonts w:asciiTheme="majorHAnsi" w:hAnsiTheme="majorHAnsi"/>
          <w:color w:val="000000" w:themeColor="text1"/>
          <w:kern w:val="24"/>
          <w:sz w:val="24"/>
          <w:szCs w:val="24"/>
          <w:lang w:val="en-US" w:eastAsia="it-IT"/>
        </w:rPr>
      </w:pPr>
    </w:p>
    <w:p w14:paraId="5914DEEA" w14:textId="2B0ABB40" w:rsidR="006D3C2C" w:rsidRPr="00184790" w:rsidRDefault="006D3C2C" w:rsidP="006D3C2C">
      <w:pPr>
        <w:spacing w:after="0" w:line="240" w:lineRule="auto"/>
        <w:jc w:val="both"/>
        <w:rPr>
          <w:rFonts w:asciiTheme="majorHAnsi" w:hAnsiTheme="majorHAnsi"/>
          <w:color w:val="000000" w:themeColor="text1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color w:val="000000" w:themeColor="text1"/>
          <w:kern w:val="24"/>
          <w:sz w:val="24"/>
          <w:szCs w:val="24"/>
          <w:lang w:val="en-US" w:eastAsia="it-IT"/>
        </w:rPr>
        <w:t>students of every ability</w:t>
      </w:r>
      <w:r w:rsidR="008D0669" w:rsidRPr="00184790">
        <w:rPr>
          <w:rFonts w:asciiTheme="majorHAnsi" w:hAnsiTheme="majorHAnsi"/>
          <w:color w:val="000000" w:themeColor="text1"/>
          <w:kern w:val="24"/>
          <w:sz w:val="24"/>
          <w:szCs w:val="24"/>
          <w:lang w:val="en-US" w:eastAsia="it-IT"/>
        </w:rPr>
        <w:t xml:space="preserve"> </w:t>
      </w:r>
      <w:r w:rsidRPr="00184790">
        <w:rPr>
          <w:rFonts w:asciiTheme="majorHAnsi" w:hAnsiTheme="majorHAnsi"/>
          <w:color w:val="000000" w:themeColor="text1"/>
          <w:kern w:val="24"/>
          <w:sz w:val="24"/>
          <w:szCs w:val="24"/>
          <w:lang w:val="en-US" w:eastAsia="it-IT"/>
        </w:rPr>
        <w:t xml:space="preserve">and culture, their parents and the wider community. </w:t>
      </w:r>
    </w:p>
    <w:p w14:paraId="55BE5F30" w14:textId="77777777" w:rsidR="00CC5F5A" w:rsidRPr="00184790" w:rsidRDefault="00CC5F5A" w:rsidP="006D3C2C">
      <w:pPr>
        <w:spacing w:after="0" w:line="240" w:lineRule="auto"/>
        <w:jc w:val="both"/>
        <w:rPr>
          <w:rFonts w:asciiTheme="majorHAnsi" w:hAnsiTheme="majorHAnsi"/>
          <w:color w:val="000000" w:themeColor="text1"/>
          <w:kern w:val="24"/>
          <w:sz w:val="24"/>
          <w:szCs w:val="24"/>
          <w:lang w:val="en-US" w:eastAsia="it-IT"/>
        </w:rPr>
      </w:pPr>
    </w:p>
    <w:p w14:paraId="3E2BDF3A" w14:textId="74BDA909" w:rsidR="00CC5F5A" w:rsidRPr="00184790" w:rsidRDefault="00CC5F5A" w:rsidP="006D3C2C">
      <w:pPr>
        <w:spacing w:after="0" w:line="240" w:lineRule="auto"/>
        <w:jc w:val="both"/>
        <w:rPr>
          <w:rFonts w:asciiTheme="majorHAnsi" w:hAnsiTheme="majorHAnsi"/>
          <w:b/>
          <w:bCs/>
          <w:color w:val="000000" w:themeColor="text1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b/>
          <w:bCs/>
          <w:color w:val="000000" w:themeColor="text1"/>
          <w:kern w:val="24"/>
          <w:sz w:val="24"/>
          <w:szCs w:val="24"/>
          <w:lang w:val="en-US" w:eastAsia="it-IT"/>
        </w:rPr>
        <w:t>Technological innovation</w:t>
      </w:r>
    </w:p>
    <w:p w14:paraId="0B1B1C79" w14:textId="77777777" w:rsidR="00CC5F5A" w:rsidRPr="00184790" w:rsidRDefault="00160064" w:rsidP="00CC5F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hAnsiTheme="majorHAnsi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 xml:space="preserve">Moreover, </w:t>
      </w:r>
      <w:r w:rsidR="00CE6493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>the workshop emph</w:t>
      </w:r>
      <w:r w:rsidR="003E1B53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>as</w:t>
      </w:r>
      <w:r w:rsidR="00CE6493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>i</w:t>
      </w:r>
      <w:r w:rsidR="003E1B53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>z</w:t>
      </w:r>
      <w:r w:rsidR="00CE6493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 xml:space="preserve">ed the importance of technological innovation by </w:t>
      </w:r>
      <w:r w:rsidR="00CE6493" w:rsidRPr="00184790">
        <w:rPr>
          <w:rFonts w:asciiTheme="majorHAnsi" w:hAnsiTheme="majorHAnsi"/>
          <w:kern w:val="24"/>
          <w:sz w:val="24"/>
          <w:szCs w:val="24"/>
          <w:lang w:val="en-GB" w:eastAsia="it-IT"/>
        </w:rPr>
        <w:t>making</w:t>
      </w:r>
      <w:r w:rsidR="00CE6493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 xml:space="preserve"> use of a variety </w:t>
      </w:r>
      <w:r w:rsidR="006D3C2C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>of approache</w:t>
      </w:r>
      <w:r w:rsidR="00CE6493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>s</w:t>
      </w:r>
      <w:r w:rsidR="006D3C2C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 xml:space="preserve"> including</w:t>
      </w:r>
      <w:r w:rsidR="00CE6493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 xml:space="preserve"> </w:t>
      </w:r>
      <w:r w:rsidR="006D3C2C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>among others collaborative learning, student-cent</w:t>
      </w:r>
      <w:r w:rsidR="003E1B53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>ere</w:t>
      </w:r>
      <w:r w:rsidR="006D3C2C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>d education, flexible approaches to learning times and learning spaces</w:t>
      </w:r>
      <w:r w:rsidR="00CE6493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>.</w:t>
      </w:r>
    </w:p>
    <w:p w14:paraId="2E1B033F" w14:textId="6FF0FCB2" w:rsidR="00CC5F5A" w:rsidRPr="00184790" w:rsidRDefault="00CC5F5A" w:rsidP="00CC5F5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HAnsi" w:hAnsiTheme="majorHAnsi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b/>
          <w:bCs/>
          <w:kern w:val="24"/>
          <w:sz w:val="24"/>
          <w:szCs w:val="24"/>
          <w:lang w:val="en-US" w:eastAsia="it-IT"/>
        </w:rPr>
        <w:t xml:space="preserve">How to get the </w:t>
      </w:r>
      <w:proofErr w:type="spellStart"/>
      <w:r w:rsidRPr="00184790">
        <w:rPr>
          <w:rFonts w:asciiTheme="majorHAnsi" w:hAnsiTheme="majorHAnsi"/>
          <w:b/>
          <w:bCs/>
          <w:kern w:val="24"/>
          <w:sz w:val="24"/>
          <w:szCs w:val="24"/>
          <w:lang w:val="en-US" w:eastAsia="it-IT"/>
        </w:rPr>
        <w:t>Etwinning</w:t>
      </w:r>
      <w:proofErr w:type="spellEnd"/>
      <w:r w:rsidRPr="00184790">
        <w:rPr>
          <w:rFonts w:asciiTheme="majorHAnsi" w:hAnsiTheme="majorHAnsi"/>
          <w:b/>
          <w:bCs/>
          <w:kern w:val="24"/>
          <w:sz w:val="24"/>
          <w:szCs w:val="24"/>
          <w:lang w:val="en-US" w:eastAsia="it-IT"/>
        </w:rPr>
        <w:t xml:space="preserve"> school label</w:t>
      </w:r>
    </w:p>
    <w:p w14:paraId="5272FDA3" w14:textId="4ADAFDE8" w:rsidR="00122290" w:rsidRPr="00184790" w:rsidRDefault="00226696" w:rsidP="00160064">
      <w:pPr>
        <w:pStyle w:val="NormaleWeb"/>
        <w:spacing w:before="356" w:beforeAutospacing="0" w:after="0" w:afterAutospacing="0" w:line="216" w:lineRule="auto"/>
        <w:rPr>
          <w:rFonts w:asciiTheme="majorHAnsi" w:eastAsiaTheme="minorEastAsia" w:hAnsiTheme="majorHAnsi" w:cstheme="minorBidi"/>
          <w:color w:val="1F4E79" w:themeColor="accent5" w:themeShade="80"/>
          <w:kern w:val="24"/>
          <w:lang w:val="en-US"/>
        </w:rPr>
      </w:pPr>
      <w:r w:rsidRPr="00184790">
        <w:rPr>
          <w:rFonts w:asciiTheme="majorHAnsi" w:hAnsiTheme="majorHAnsi"/>
          <w:color w:val="000000" w:themeColor="text1"/>
          <w:kern w:val="24"/>
          <w:lang w:val="en-US"/>
        </w:rPr>
        <w:t>L</w:t>
      </w:r>
      <w:r w:rsidR="00122290" w:rsidRPr="00184790">
        <w:rPr>
          <w:rFonts w:asciiTheme="majorHAnsi" w:hAnsiTheme="majorHAnsi"/>
          <w:color w:val="000000" w:themeColor="text1"/>
          <w:kern w:val="24"/>
          <w:lang w:val="en-US"/>
        </w:rPr>
        <w:t>ater</w:t>
      </w:r>
      <w:r w:rsidR="003E1B53" w:rsidRPr="00184790">
        <w:rPr>
          <w:rFonts w:asciiTheme="majorHAnsi" w:hAnsiTheme="majorHAnsi"/>
          <w:color w:val="000000" w:themeColor="text1"/>
          <w:kern w:val="24"/>
          <w:lang w:val="en-US"/>
        </w:rPr>
        <w:t>,</w:t>
      </w:r>
      <w:r w:rsidRPr="00184790">
        <w:rPr>
          <w:rFonts w:asciiTheme="majorHAnsi" w:hAnsiTheme="majorHAnsi"/>
          <w:color w:val="000000" w:themeColor="text1"/>
          <w:kern w:val="24"/>
          <w:lang w:val="en-US"/>
        </w:rPr>
        <w:t xml:space="preserve"> after going through the procedure of how schools can get the </w:t>
      </w:r>
      <w:proofErr w:type="spellStart"/>
      <w:r w:rsidR="003E1B53" w:rsidRPr="00184790">
        <w:rPr>
          <w:rFonts w:asciiTheme="majorHAnsi" w:hAnsiTheme="majorHAnsi"/>
          <w:color w:val="000000" w:themeColor="text1"/>
          <w:kern w:val="24"/>
          <w:lang w:val="en-US"/>
        </w:rPr>
        <w:t>E</w:t>
      </w:r>
      <w:r w:rsidRPr="00184790">
        <w:rPr>
          <w:rFonts w:asciiTheme="majorHAnsi" w:hAnsiTheme="majorHAnsi"/>
          <w:color w:val="000000" w:themeColor="text1"/>
          <w:kern w:val="24"/>
          <w:lang w:val="en-US"/>
        </w:rPr>
        <w:t>twinn</w:t>
      </w:r>
      <w:r w:rsidR="003E1B53" w:rsidRPr="00184790">
        <w:rPr>
          <w:rFonts w:asciiTheme="majorHAnsi" w:hAnsiTheme="majorHAnsi"/>
          <w:color w:val="000000" w:themeColor="text1"/>
          <w:kern w:val="24"/>
          <w:lang w:val="en-US"/>
        </w:rPr>
        <w:t>i</w:t>
      </w:r>
      <w:r w:rsidRPr="00184790">
        <w:rPr>
          <w:rFonts w:asciiTheme="majorHAnsi" w:hAnsiTheme="majorHAnsi"/>
          <w:color w:val="000000" w:themeColor="text1"/>
          <w:kern w:val="24"/>
          <w:lang w:val="en-US"/>
        </w:rPr>
        <w:t>ng</w:t>
      </w:r>
      <w:proofErr w:type="spellEnd"/>
      <w:r w:rsidRPr="00184790">
        <w:rPr>
          <w:rFonts w:asciiTheme="majorHAnsi" w:hAnsiTheme="majorHAnsi"/>
          <w:color w:val="000000" w:themeColor="text1"/>
          <w:kern w:val="24"/>
          <w:lang w:val="en-US"/>
        </w:rPr>
        <w:t xml:space="preserve"> school Label</w:t>
      </w:r>
      <w:r w:rsidR="003E1B53" w:rsidRPr="00184790">
        <w:rPr>
          <w:rFonts w:asciiTheme="majorHAnsi" w:eastAsiaTheme="minorEastAsia" w:hAnsiTheme="majorHAnsi" w:cstheme="minorBidi"/>
          <w:b/>
          <w:bCs/>
          <w:color w:val="1F4E79" w:themeColor="accent5" w:themeShade="80"/>
          <w:kern w:val="24"/>
          <w:lang w:val="en-US"/>
        </w:rPr>
        <w:t xml:space="preserve"> </w:t>
      </w:r>
      <w:r w:rsidRPr="00184790">
        <w:rPr>
          <w:rFonts w:asciiTheme="majorHAnsi" w:eastAsiaTheme="minorEastAsia" w:hAnsiTheme="majorHAnsi" w:cstheme="minorBidi"/>
          <w:color w:val="1F4E79" w:themeColor="accent5" w:themeShade="80"/>
          <w:kern w:val="24"/>
          <w:lang w:val="en-US"/>
        </w:rPr>
        <w:t>wit</w:t>
      </w:r>
      <w:r w:rsidR="00122290" w:rsidRPr="00184790">
        <w:rPr>
          <w:rFonts w:asciiTheme="majorHAnsi" w:eastAsiaTheme="minorEastAsia" w:hAnsiTheme="majorHAnsi" w:cstheme="minorBidi"/>
          <w:color w:val="1F4E79" w:themeColor="accent5" w:themeShade="80"/>
          <w:kern w:val="24"/>
          <w:lang w:val="en-US"/>
        </w:rPr>
        <w:t xml:space="preserve">h </w:t>
      </w:r>
    </w:p>
    <w:p w14:paraId="030F3F0F" w14:textId="77777777" w:rsidR="00CC5F5A" w:rsidRPr="00184790" w:rsidRDefault="00226696" w:rsidP="00444A73">
      <w:pPr>
        <w:pStyle w:val="NormaleWeb"/>
        <w:spacing w:before="356" w:beforeAutospacing="0" w:after="0" w:afterAutospacing="0" w:line="216" w:lineRule="auto"/>
        <w:rPr>
          <w:rFonts w:asciiTheme="majorHAnsi" w:eastAsiaTheme="minorEastAsia" w:hAnsiTheme="majorHAnsi" w:cstheme="minorBidi"/>
          <w:kern w:val="24"/>
          <w:lang w:val="en-US"/>
        </w:rPr>
      </w:pPr>
      <w:r w:rsidRPr="00184790">
        <w:rPr>
          <w:rFonts w:asciiTheme="majorHAnsi" w:eastAsiaTheme="minorEastAsia" w:hAnsiTheme="majorHAnsi" w:cstheme="minorBidi"/>
          <w:kern w:val="24"/>
          <w:lang w:val="en-US"/>
        </w:rPr>
        <w:t>special care</w:t>
      </w:r>
      <w:r w:rsidR="00122290" w:rsidRPr="00184790">
        <w:rPr>
          <w:rFonts w:asciiTheme="majorHAnsi" w:eastAsiaTheme="minorEastAsia" w:hAnsiTheme="majorHAnsi" w:cstheme="minorBidi"/>
          <w:kern w:val="24"/>
          <w:lang w:val="en-US"/>
        </w:rPr>
        <w:t xml:space="preserve"> on the process of application, the attention was moved to dealing with</w:t>
      </w:r>
    </w:p>
    <w:p w14:paraId="13218113" w14:textId="04D1CE75" w:rsidR="003E1B53" w:rsidRPr="00184790" w:rsidRDefault="00122290" w:rsidP="00444A73">
      <w:pPr>
        <w:pStyle w:val="NormaleWeb"/>
        <w:spacing w:before="356" w:beforeAutospacing="0" w:after="0" w:afterAutospacing="0" w:line="216" w:lineRule="auto"/>
        <w:rPr>
          <w:rFonts w:asciiTheme="majorHAnsi" w:eastAsiaTheme="minorEastAsia" w:hAnsiTheme="majorHAnsi" w:cstheme="minorBidi"/>
          <w:kern w:val="24"/>
          <w:lang w:val="en-US"/>
        </w:rPr>
      </w:pPr>
      <w:r w:rsidRPr="00184790">
        <w:rPr>
          <w:rFonts w:asciiTheme="majorHAnsi" w:eastAsiaTheme="minorEastAsia" w:hAnsiTheme="majorHAnsi" w:cstheme="minorBidi"/>
          <w:kern w:val="24"/>
          <w:lang w:val="en-US"/>
        </w:rPr>
        <w:t xml:space="preserve"> </w:t>
      </w:r>
      <w:r w:rsidR="00F501DD">
        <w:rPr>
          <w:rFonts w:asciiTheme="majorHAnsi" w:eastAsiaTheme="minorEastAsia" w:hAnsiTheme="majorHAnsi" w:cstheme="minorBidi"/>
          <w:b/>
          <w:bCs/>
          <w:kern w:val="24"/>
          <w:lang w:val="en-US"/>
        </w:rPr>
        <w:t>t</w:t>
      </w:r>
      <w:r w:rsidR="00F501DD" w:rsidRPr="00F501DD">
        <w:rPr>
          <w:rFonts w:asciiTheme="majorHAnsi" w:eastAsiaTheme="minorEastAsia" w:hAnsiTheme="majorHAnsi" w:cstheme="minorBidi"/>
          <w:b/>
          <w:bCs/>
          <w:kern w:val="24"/>
          <w:lang w:val="en-US"/>
        </w:rPr>
        <w:t>he</w:t>
      </w:r>
      <w:r w:rsidR="00CC5F5A" w:rsidRPr="00184790">
        <w:rPr>
          <w:rFonts w:asciiTheme="majorHAnsi" w:eastAsiaTheme="minorEastAsia" w:hAnsiTheme="majorHAnsi"/>
          <w:b/>
          <w:bCs/>
        </w:rPr>
        <w:t xml:space="preserve"> </w:t>
      </w:r>
      <w:hyperlink r:id="rId5" w:history="1">
        <w:r w:rsidR="00CC5F5A" w:rsidRPr="00184790">
          <w:rPr>
            <w:rStyle w:val="Collegamentoipertestuale"/>
            <w:rFonts w:asciiTheme="majorHAnsi" w:eastAsiaTheme="minorEastAsia" w:hAnsiTheme="majorHAnsi"/>
            <w:b/>
            <w:bCs/>
            <w:color w:val="auto"/>
            <w:u w:val="none"/>
          </w:rPr>
          <w:t xml:space="preserve">Teachers Academy and School </w:t>
        </w:r>
        <w:proofErr w:type="spellStart"/>
        <w:r w:rsidR="00CC5F5A" w:rsidRPr="00184790">
          <w:rPr>
            <w:rStyle w:val="Collegamentoipertestuale"/>
            <w:rFonts w:asciiTheme="majorHAnsi" w:eastAsiaTheme="minorEastAsia" w:hAnsiTheme="majorHAnsi"/>
            <w:b/>
            <w:bCs/>
            <w:color w:val="auto"/>
            <w:u w:val="none"/>
          </w:rPr>
          <w:t>Education</w:t>
        </w:r>
        <w:proofErr w:type="spellEnd"/>
        <w:r w:rsidR="00CC5F5A" w:rsidRPr="00184790">
          <w:rPr>
            <w:rStyle w:val="Collegamentoipertestuale"/>
            <w:rFonts w:asciiTheme="majorHAnsi" w:eastAsiaTheme="minorEastAsia" w:hAnsiTheme="majorHAnsi"/>
            <w:b/>
            <w:bCs/>
            <w:color w:val="auto"/>
            <w:u w:val="none"/>
          </w:rPr>
          <w:t xml:space="preserve"> Gateway</w:t>
        </w:r>
      </w:hyperlink>
      <w:r w:rsidR="00444A73" w:rsidRPr="00184790">
        <w:rPr>
          <w:rFonts w:asciiTheme="majorHAnsi" w:eastAsiaTheme="minorEastAsia" w:hAnsiTheme="majorHAnsi" w:cstheme="minorBidi"/>
          <w:kern w:val="24"/>
        </w:rPr>
        <w:t xml:space="preserve"> </w:t>
      </w:r>
      <w:r w:rsidR="003E1B53" w:rsidRPr="00184790">
        <w:rPr>
          <w:rFonts w:asciiTheme="majorHAnsi" w:eastAsiaTheme="minorEastAsia" w:hAnsiTheme="majorHAnsi" w:cstheme="minorBidi"/>
          <w:kern w:val="24"/>
        </w:rPr>
        <w:t xml:space="preserve"> </w:t>
      </w:r>
      <w:proofErr w:type="spellStart"/>
      <w:r w:rsidR="00444A73" w:rsidRPr="00184790">
        <w:rPr>
          <w:rFonts w:asciiTheme="majorHAnsi" w:eastAsiaTheme="minorEastAsia" w:hAnsiTheme="majorHAnsi" w:cstheme="minorBidi"/>
          <w:kern w:val="24"/>
        </w:rPr>
        <w:t>two</w:t>
      </w:r>
      <w:proofErr w:type="spellEnd"/>
      <w:r w:rsidR="00444A73" w:rsidRPr="00184790">
        <w:rPr>
          <w:rFonts w:asciiTheme="majorHAnsi" w:eastAsiaTheme="minorEastAsia" w:hAnsiTheme="majorHAnsi" w:cstheme="minorBidi"/>
          <w:kern w:val="24"/>
        </w:rPr>
        <w:t xml:space="preserve"> online </w:t>
      </w:r>
      <w:proofErr w:type="spellStart"/>
      <w:r w:rsidR="00444A73" w:rsidRPr="00184790">
        <w:rPr>
          <w:rFonts w:asciiTheme="majorHAnsi" w:eastAsiaTheme="minorEastAsia" w:hAnsiTheme="majorHAnsi" w:cstheme="minorBidi"/>
          <w:kern w:val="24"/>
        </w:rPr>
        <w:t>platform</w:t>
      </w:r>
      <w:r w:rsidR="003E1B53" w:rsidRPr="00184790">
        <w:rPr>
          <w:rFonts w:asciiTheme="majorHAnsi" w:eastAsiaTheme="minorEastAsia" w:hAnsiTheme="majorHAnsi" w:cstheme="minorBidi"/>
          <w:kern w:val="24"/>
        </w:rPr>
        <w:t>s</w:t>
      </w:r>
      <w:proofErr w:type="spellEnd"/>
      <w:r w:rsidR="003E1B53" w:rsidRPr="00184790">
        <w:rPr>
          <w:rFonts w:asciiTheme="majorHAnsi" w:eastAsiaTheme="minorEastAsia" w:hAnsiTheme="majorHAnsi" w:cstheme="minorBidi"/>
          <w:color w:val="1F4E79" w:themeColor="accent5" w:themeShade="80"/>
          <w:kern w:val="24"/>
        </w:rPr>
        <w:t xml:space="preserve"> </w:t>
      </w:r>
      <w:r w:rsidRPr="00184790">
        <w:rPr>
          <w:rFonts w:asciiTheme="majorHAnsi" w:eastAsiaTheme="minorEastAsia" w:hAnsiTheme="majorHAnsi"/>
          <w:color w:val="000000" w:themeColor="dark1"/>
          <w:kern w:val="24"/>
          <w:lang w:val="en-US"/>
        </w:rPr>
        <w:t>offer</w:t>
      </w:r>
      <w:r w:rsidR="00444A73" w:rsidRPr="00184790">
        <w:rPr>
          <w:rFonts w:asciiTheme="majorHAnsi" w:eastAsiaTheme="minorEastAsia" w:hAnsiTheme="majorHAnsi"/>
          <w:color w:val="000000" w:themeColor="dark1"/>
          <w:kern w:val="24"/>
          <w:lang w:val="en-US"/>
        </w:rPr>
        <w:t>ing</w:t>
      </w:r>
      <w:r w:rsidRPr="00184790">
        <w:rPr>
          <w:rFonts w:asciiTheme="majorHAnsi" w:eastAsiaTheme="minorEastAsia" w:hAnsiTheme="majorHAnsi"/>
          <w:color w:val="000000" w:themeColor="dark1"/>
          <w:kern w:val="24"/>
          <w:lang w:val="en-US"/>
        </w:rPr>
        <w:t xml:space="preserve"> a variety</w:t>
      </w:r>
    </w:p>
    <w:p w14:paraId="531802EA" w14:textId="77777777" w:rsidR="003E1B53" w:rsidRPr="00184790" w:rsidRDefault="00122290" w:rsidP="00444A73">
      <w:pPr>
        <w:pStyle w:val="NormaleWeb"/>
        <w:spacing w:before="356" w:beforeAutospacing="0" w:after="0" w:afterAutospacing="0" w:line="216" w:lineRule="auto"/>
        <w:rPr>
          <w:rFonts w:asciiTheme="majorHAnsi" w:eastAsiaTheme="minorEastAsia" w:hAnsiTheme="majorHAnsi"/>
          <w:color w:val="000000" w:themeColor="dark1"/>
          <w:kern w:val="24"/>
          <w:lang w:val="en-US"/>
        </w:rPr>
      </w:pPr>
      <w:r w:rsidRPr="00184790">
        <w:rPr>
          <w:rFonts w:asciiTheme="majorHAnsi" w:eastAsiaTheme="minorEastAsia" w:hAnsiTheme="majorHAnsi"/>
          <w:color w:val="000000" w:themeColor="dark1"/>
          <w:kern w:val="24"/>
          <w:lang w:val="en-US"/>
        </w:rPr>
        <w:t xml:space="preserve">of services and activities primarily for teachers, school leaders and other school staff from </w:t>
      </w:r>
    </w:p>
    <w:p w14:paraId="7471C232" w14:textId="4125681D" w:rsidR="00444A73" w:rsidRPr="00184790" w:rsidRDefault="00122290" w:rsidP="00444A73">
      <w:pPr>
        <w:pStyle w:val="NormaleWeb"/>
        <w:spacing w:before="356" w:beforeAutospacing="0" w:after="0" w:afterAutospacing="0" w:line="216" w:lineRule="auto"/>
        <w:rPr>
          <w:rFonts w:asciiTheme="majorHAnsi" w:eastAsiaTheme="minorEastAsia" w:hAnsiTheme="majorHAnsi"/>
          <w:color w:val="000000" w:themeColor="dark1"/>
          <w:kern w:val="24"/>
          <w:lang w:val="en-US"/>
        </w:rPr>
      </w:pPr>
      <w:r w:rsidRPr="00184790">
        <w:rPr>
          <w:rFonts w:asciiTheme="majorHAnsi" w:eastAsiaTheme="minorEastAsia" w:hAnsiTheme="majorHAnsi"/>
          <w:color w:val="000000" w:themeColor="dark1"/>
          <w:kern w:val="24"/>
          <w:lang w:val="en-US"/>
        </w:rPr>
        <w:t>pre-primary to upper secondary level, but also for anyone involved in school education.</w:t>
      </w:r>
    </w:p>
    <w:p w14:paraId="5F7DA3BF" w14:textId="77777777" w:rsidR="003E1B53" w:rsidRPr="00184790" w:rsidRDefault="00122290" w:rsidP="00222D77">
      <w:pPr>
        <w:pStyle w:val="NormaleWeb"/>
        <w:spacing w:before="356" w:beforeAutospacing="0" w:after="0" w:afterAutospacing="0" w:line="216" w:lineRule="auto"/>
        <w:rPr>
          <w:rFonts w:asciiTheme="majorHAnsi" w:eastAsiaTheme="minorEastAsia" w:hAnsiTheme="majorHAnsi"/>
          <w:color w:val="000000" w:themeColor="dark1"/>
          <w:kern w:val="24"/>
          <w:lang w:val="en-US"/>
        </w:rPr>
      </w:pPr>
      <w:r w:rsidRPr="00184790">
        <w:rPr>
          <w:rFonts w:asciiTheme="majorHAnsi" w:eastAsiaTheme="minorEastAsia" w:hAnsiTheme="majorHAnsi"/>
          <w:color w:val="000000" w:themeColor="dark1"/>
          <w:kern w:val="24"/>
          <w:lang w:val="en-US"/>
        </w:rPr>
        <w:t>These online courses engage participants through different types of materials and activities, such as</w:t>
      </w:r>
    </w:p>
    <w:p w14:paraId="7B4BD964" w14:textId="77777777" w:rsidR="003E1B53" w:rsidRPr="00184790" w:rsidRDefault="00122290" w:rsidP="00222D77">
      <w:pPr>
        <w:pStyle w:val="NormaleWeb"/>
        <w:spacing w:before="356" w:beforeAutospacing="0" w:after="0" w:afterAutospacing="0" w:line="216" w:lineRule="auto"/>
        <w:rPr>
          <w:rFonts w:asciiTheme="majorHAnsi" w:eastAsiaTheme="minorEastAsia" w:hAnsiTheme="majorHAnsi"/>
          <w:color w:val="000000" w:themeColor="dark1"/>
          <w:kern w:val="24"/>
          <w:lang w:val="en-US"/>
        </w:rPr>
      </w:pPr>
      <w:r w:rsidRPr="00184790">
        <w:rPr>
          <w:rFonts w:asciiTheme="majorHAnsi" w:eastAsiaTheme="minorEastAsia" w:hAnsiTheme="majorHAnsi"/>
          <w:color w:val="000000" w:themeColor="dark1"/>
          <w:kern w:val="24"/>
          <w:lang w:val="en-US"/>
        </w:rPr>
        <w:t xml:space="preserve"> videos (classroom observations, animations, interviews and screencasts), lesson plans, webinars,</w:t>
      </w:r>
    </w:p>
    <w:p w14:paraId="501A244A" w14:textId="77777777" w:rsidR="003E1B53" w:rsidRPr="00184790" w:rsidRDefault="00122290" w:rsidP="00222D77">
      <w:pPr>
        <w:pStyle w:val="NormaleWeb"/>
        <w:spacing w:before="356" w:beforeAutospacing="0" w:after="0" w:afterAutospacing="0" w:line="216" w:lineRule="auto"/>
        <w:rPr>
          <w:rFonts w:asciiTheme="majorHAnsi" w:eastAsiaTheme="minorEastAsia" w:hAnsiTheme="majorHAnsi"/>
          <w:color w:val="000000" w:themeColor="dark1"/>
          <w:kern w:val="24"/>
          <w:lang w:val="en-US"/>
        </w:rPr>
      </w:pPr>
      <w:r w:rsidRPr="00184790">
        <w:rPr>
          <w:rFonts w:asciiTheme="majorHAnsi" w:eastAsiaTheme="minorEastAsia" w:hAnsiTheme="majorHAnsi"/>
          <w:color w:val="000000" w:themeColor="dark1"/>
          <w:kern w:val="24"/>
          <w:lang w:val="en-US"/>
        </w:rPr>
        <w:t xml:space="preserve"> peer-review and sharing with peers, interacting with experts, quizzes, learning diaries and many </w:t>
      </w:r>
    </w:p>
    <w:p w14:paraId="6C8055BF" w14:textId="13576961" w:rsidR="00222D77" w:rsidRPr="00184790" w:rsidRDefault="00122290" w:rsidP="00222D77">
      <w:pPr>
        <w:pStyle w:val="NormaleWeb"/>
        <w:spacing w:before="356" w:beforeAutospacing="0" w:after="0" w:afterAutospacing="0" w:line="216" w:lineRule="auto"/>
        <w:rPr>
          <w:rFonts w:asciiTheme="majorHAnsi" w:eastAsiaTheme="minorEastAsia" w:hAnsiTheme="majorHAnsi"/>
          <w:color w:val="000000" w:themeColor="dark1"/>
          <w:kern w:val="24"/>
          <w:lang w:val="en-US"/>
        </w:rPr>
      </w:pPr>
      <w:r w:rsidRPr="00184790">
        <w:rPr>
          <w:rFonts w:asciiTheme="majorHAnsi" w:eastAsiaTheme="minorEastAsia" w:hAnsiTheme="majorHAnsi"/>
          <w:color w:val="000000" w:themeColor="dark1"/>
          <w:kern w:val="24"/>
          <w:lang w:val="en-US"/>
        </w:rPr>
        <w:t>more. </w:t>
      </w:r>
    </w:p>
    <w:p w14:paraId="1B72762C" w14:textId="5C7228E1" w:rsidR="00CC5F5A" w:rsidRPr="00184790" w:rsidRDefault="00CC5F5A" w:rsidP="00222D77">
      <w:pPr>
        <w:pStyle w:val="NormaleWeb"/>
        <w:spacing w:before="356" w:beforeAutospacing="0" w:after="0" w:afterAutospacing="0" w:line="216" w:lineRule="auto"/>
        <w:rPr>
          <w:rFonts w:asciiTheme="majorHAnsi" w:hAnsiTheme="majorHAnsi"/>
          <w:b/>
          <w:bCs/>
        </w:rPr>
      </w:pPr>
      <w:r w:rsidRPr="00184790">
        <w:rPr>
          <w:rFonts w:asciiTheme="majorHAnsi" w:eastAsiaTheme="minorEastAsia" w:hAnsiTheme="majorHAnsi"/>
          <w:b/>
          <w:bCs/>
          <w:color w:val="000000" w:themeColor="dark1"/>
          <w:kern w:val="24"/>
          <w:lang w:val="en-US"/>
        </w:rPr>
        <w:t>MOOCS</w:t>
      </w:r>
    </w:p>
    <w:p w14:paraId="515D88B0" w14:textId="32A6E1BE" w:rsidR="00B93356" w:rsidRPr="00184790" w:rsidRDefault="00160064" w:rsidP="00222D77">
      <w:pPr>
        <w:spacing w:before="356" w:after="0" w:line="216" w:lineRule="auto"/>
        <w:rPr>
          <w:rFonts w:asciiTheme="majorHAnsi" w:hAnsiTheme="majorHAnsi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 xml:space="preserve">The last part of the seminar </w:t>
      </w:r>
      <w:r w:rsidR="00B93356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 xml:space="preserve">dealt with the new perspective of the teaching -learning approach i.e. </w:t>
      </w:r>
    </w:p>
    <w:p w14:paraId="745F1235" w14:textId="77777777" w:rsidR="00184790" w:rsidRPr="00184790" w:rsidRDefault="00222D77" w:rsidP="00222D77">
      <w:pPr>
        <w:spacing w:before="356" w:after="0" w:line="216" w:lineRule="auto"/>
        <w:rPr>
          <w:rFonts w:asciiTheme="majorHAnsi" w:hAnsiTheme="majorHAnsi"/>
          <w:kern w:val="24"/>
          <w:sz w:val="24"/>
          <w:szCs w:val="24"/>
        </w:rPr>
      </w:pPr>
      <w:r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>the so</w:t>
      </w:r>
      <w:r w:rsidR="003E1B53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>-</w:t>
      </w:r>
      <w:r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>called MOOCs</w:t>
      </w:r>
      <w:r w:rsidR="00B93356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>, extensively used by the</w:t>
      </w:r>
      <w:r w:rsidR="00B93356" w:rsidRPr="00184790">
        <w:rPr>
          <w:rFonts w:asciiTheme="majorHAnsi" w:hAnsiTheme="majorHAnsi"/>
          <w:b/>
          <w:bCs/>
          <w:kern w:val="24"/>
          <w:sz w:val="24"/>
          <w:szCs w:val="24"/>
          <w:lang w:val="en-US" w:eastAsia="it-IT"/>
        </w:rPr>
        <w:t xml:space="preserve"> </w:t>
      </w:r>
      <w:hyperlink r:id="rId6" w:history="1">
        <w:r w:rsidR="00CC5F5A" w:rsidRPr="00184790">
          <w:rPr>
            <w:rFonts w:asciiTheme="majorHAnsi" w:hAnsiTheme="majorHAnsi"/>
            <w:kern w:val="24"/>
            <w:sz w:val="24"/>
            <w:szCs w:val="24"/>
          </w:rPr>
          <w:t xml:space="preserve">Teachers Academy &amp; School </w:t>
        </w:r>
        <w:proofErr w:type="spellStart"/>
        <w:r w:rsidR="00CC5F5A" w:rsidRPr="00184790">
          <w:rPr>
            <w:rFonts w:asciiTheme="majorHAnsi" w:hAnsiTheme="majorHAnsi"/>
            <w:kern w:val="24"/>
            <w:sz w:val="24"/>
            <w:szCs w:val="24"/>
          </w:rPr>
          <w:t>Education</w:t>
        </w:r>
        <w:proofErr w:type="spellEnd"/>
        <w:r w:rsidR="00CC5F5A" w:rsidRPr="00184790">
          <w:rPr>
            <w:rFonts w:asciiTheme="majorHAnsi" w:hAnsiTheme="majorHAnsi"/>
            <w:kern w:val="24"/>
            <w:sz w:val="24"/>
            <w:szCs w:val="24"/>
          </w:rPr>
          <w:t xml:space="preserve"> </w:t>
        </w:r>
        <w:r w:rsidR="00184790" w:rsidRPr="00184790">
          <w:rPr>
            <w:rFonts w:asciiTheme="majorHAnsi" w:hAnsiTheme="majorHAnsi"/>
            <w:kern w:val="24"/>
            <w:sz w:val="24"/>
            <w:szCs w:val="24"/>
          </w:rPr>
          <w:t>G</w:t>
        </w:r>
        <w:r w:rsidR="00CC5F5A" w:rsidRPr="00184790">
          <w:rPr>
            <w:rFonts w:asciiTheme="majorHAnsi" w:hAnsiTheme="majorHAnsi"/>
            <w:kern w:val="24"/>
            <w:sz w:val="24"/>
            <w:szCs w:val="24"/>
          </w:rPr>
          <w:t>ateway</w:t>
        </w:r>
      </w:hyperlink>
      <w:r w:rsidR="00CC5F5A" w:rsidRPr="00184790">
        <w:rPr>
          <w:rFonts w:asciiTheme="majorHAnsi" w:hAnsiTheme="majorHAnsi"/>
          <w:kern w:val="24"/>
          <w:sz w:val="24"/>
          <w:szCs w:val="24"/>
        </w:rPr>
        <w:t xml:space="preserve"> staff </w:t>
      </w:r>
    </w:p>
    <w:p w14:paraId="52ABBC5B" w14:textId="1DAC41A5" w:rsidR="00B93356" w:rsidRPr="00184790" w:rsidRDefault="00CC5F5A" w:rsidP="00222D77">
      <w:pPr>
        <w:spacing w:before="356" w:after="0" w:line="216" w:lineRule="auto"/>
        <w:rPr>
          <w:rFonts w:asciiTheme="majorHAnsi" w:hAnsiTheme="majorHAnsi"/>
          <w:b/>
          <w:bCs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kern w:val="24"/>
          <w:sz w:val="24"/>
          <w:szCs w:val="24"/>
        </w:rPr>
        <w:t>management</w:t>
      </w:r>
      <w:r w:rsidRPr="00184790">
        <w:rPr>
          <w:rFonts w:asciiTheme="majorHAnsi" w:hAnsiTheme="majorHAnsi"/>
          <w:b/>
          <w:bCs/>
          <w:kern w:val="24"/>
          <w:sz w:val="24"/>
          <w:szCs w:val="24"/>
          <w:lang w:val="en-US" w:eastAsia="it-IT"/>
        </w:rPr>
        <w:t xml:space="preserve">. </w:t>
      </w:r>
    </w:p>
    <w:p w14:paraId="3ECC08F4" w14:textId="62ADB762" w:rsidR="003E1B53" w:rsidRPr="00184790" w:rsidRDefault="00222D77" w:rsidP="00222D77">
      <w:pPr>
        <w:spacing w:before="356" w:after="0" w:line="216" w:lineRule="auto"/>
        <w:rPr>
          <w:rFonts w:asciiTheme="majorHAnsi" w:hAnsiTheme="majorHAnsi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 xml:space="preserve">The acronym </w:t>
      </w:r>
      <w:r w:rsidR="00B93356"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 xml:space="preserve">MOOC </w:t>
      </w:r>
      <w:r w:rsidRPr="00184790">
        <w:rPr>
          <w:rFonts w:asciiTheme="majorHAnsi" w:hAnsiTheme="majorHAnsi"/>
          <w:kern w:val="24"/>
          <w:sz w:val="24"/>
          <w:szCs w:val="24"/>
          <w:lang w:val="en-US" w:eastAsia="it-IT"/>
        </w:rPr>
        <w:t>stands for:</w:t>
      </w:r>
    </w:p>
    <w:p w14:paraId="33654CC4" w14:textId="77777777" w:rsidR="00160064" w:rsidRPr="00184790" w:rsidRDefault="00160064" w:rsidP="003E1B53">
      <w:pPr>
        <w:spacing w:after="0" w:line="216" w:lineRule="auto"/>
        <w:contextualSpacing/>
        <w:jc w:val="both"/>
        <w:rPr>
          <w:rFonts w:asciiTheme="majorHAnsi" w:hAnsiTheme="majorHAnsi"/>
          <w:b/>
          <w:bCs/>
          <w:color w:val="1F4E79" w:themeColor="accent5" w:themeShade="80"/>
          <w:kern w:val="24"/>
          <w:sz w:val="24"/>
          <w:szCs w:val="24"/>
          <w:lang w:val="en-US" w:eastAsia="it-IT"/>
        </w:rPr>
      </w:pPr>
    </w:p>
    <w:p w14:paraId="57BDA07D" w14:textId="597CFDF1" w:rsidR="00160064" w:rsidRPr="00184790" w:rsidRDefault="00222D77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b/>
          <w:bCs/>
          <w:color w:val="000000" w:themeColor="dark1"/>
          <w:kern w:val="24"/>
          <w:sz w:val="24"/>
          <w:szCs w:val="24"/>
          <w:lang w:val="en-US" w:eastAsia="it-IT"/>
        </w:rPr>
        <w:t xml:space="preserve">Massive 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i</w:t>
      </w:r>
      <w:r w:rsidR="00B93356"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t 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allow</w:t>
      </w:r>
      <w:r w:rsidR="00B93356"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s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 access to a very large number of students, much larger than </w:t>
      </w:r>
      <w:proofErr w:type="gramStart"/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a</w:t>
      </w:r>
      <w:r w:rsidR="003E1B53" w:rsidRPr="00184790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face-to-face</w:t>
      </w:r>
      <w:proofErr w:type="gramEnd"/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 </w:t>
      </w:r>
    </w:p>
    <w:p w14:paraId="693A23B6" w14:textId="77777777" w:rsidR="00160064" w:rsidRPr="00184790" w:rsidRDefault="00160064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</w:p>
    <w:p w14:paraId="0AFDBBDB" w14:textId="20C2B8D9" w:rsidR="003E1B53" w:rsidRPr="00184790" w:rsidRDefault="00222D77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class, or a traditional online course. </w:t>
      </w:r>
    </w:p>
    <w:p w14:paraId="25222DF7" w14:textId="77777777" w:rsidR="00160064" w:rsidRPr="00184790" w:rsidRDefault="00160064" w:rsidP="003E1B53">
      <w:pPr>
        <w:spacing w:after="0" w:line="21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14:paraId="37DE14F3" w14:textId="77777777" w:rsidR="003E1B53" w:rsidRPr="00184790" w:rsidRDefault="00222D77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b/>
          <w:bCs/>
          <w:color w:val="000000" w:themeColor="dark1"/>
          <w:kern w:val="24"/>
          <w:sz w:val="24"/>
          <w:szCs w:val="24"/>
          <w:lang w:val="en-US" w:eastAsia="it-IT"/>
        </w:rPr>
        <w:t>Open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 has several meanings in MOOCs. 1. The course should be open to everyone and should not </w:t>
      </w:r>
    </w:p>
    <w:p w14:paraId="06B88089" w14:textId="77777777" w:rsidR="003E1B53" w:rsidRPr="00184790" w:rsidRDefault="003E1B53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</w:p>
    <w:p w14:paraId="63528588" w14:textId="77777777" w:rsidR="003E1B53" w:rsidRPr="00184790" w:rsidRDefault="00222D77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require some prerequisites such as possession of a qualification or a level of performance in earlier </w:t>
      </w:r>
    </w:p>
    <w:p w14:paraId="07E61E90" w14:textId="77777777" w:rsidR="003E1B53" w:rsidRPr="00184790" w:rsidRDefault="003E1B53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</w:p>
    <w:p w14:paraId="209214F7" w14:textId="77777777" w:rsidR="00184790" w:rsidRPr="00184790" w:rsidRDefault="00222D77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studies. 2.On the other hand,</w:t>
      </w:r>
      <w:r w:rsidR="00B93356"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 it </w:t>
      </w:r>
      <w:r w:rsidR="00184790"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should </w:t>
      </w:r>
      <w:r w:rsidR="00B93356"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guarantee open 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access to educational resources</w:t>
      </w:r>
      <w:r w:rsidRPr="00184790">
        <w:rPr>
          <w:rFonts w:asciiTheme="majorHAnsi" w:hAnsiTheme="majorHAnsi"/>
          <w:b/>
          <w:bCs/>
          <w:color w:val="000000" w:themeColor="dark1"/>
          <w:kern w:val="24"/>
          <w:sz w:val="24"/>
          <w:szCs w:val="24"/>
          <w:lang w:val="en-US" w:eastAsia="it-IT"/>
        </w:rPr>
        <w:t xml:space="preserve"> 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(videos, </w:t>
      </w:r>
    </w:p>
    <w:p w14:paraId="36258205" w14:textId="77777777" w:rsidR="00184790" w:rsidRPr="00184790" w:rsidRDefault="00184790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</w:p>
    <w:p w14:paraId="7DEF77E4" w14:textId="0E23D965" w:rsidR="00B7744A" w:rsidRPr="00184790" w:rsidRDefault="00222D77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lecture notes) 3.</w:t>
      </w:r>
      <w:r w:rsidR="003E1B53"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 </w:t>
      </w:r>
      <w:r w:rsidR="00B7744A"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It is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 free (</w:t>
      </w:r>
      <w:r w:rsidR="008A51A3"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except for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 things</w:t>
      </w:r>
      <w:r w:rsidR="00184790"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 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like being able to ask direct questions to the teacher, the </w:t>
      </w:r>
    </w:p>
    <w:p w14:paraId="6EA62758" w14:textId="77777777" w:rsidR="00B7744A" w:rsidRPr="00184790" w:rsidRDefault="00B7744A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</w:p>
    <w:p w14:paraId="1E35195B" w14:textId="17A36C21" w:rsidR="00B7744A" w:rsidRPr="00184790" w:rsidRDefault="00222D77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correction of the</w:t>
      </w:r>
      <w:r w:rsidR="00B7744A"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 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activities</w:t>
      </w:r>
      <w:r w:rsidR="00B7744A"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 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or obtaining a certificate at the end of the course</w:t>
      </w:r>
      <w:r w:rsidR="008A51A3"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) 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3.  it does not make use </w:t>
      </w:r>
    </w:p>
    <w:p w14:paraId="6E687AC4" w14:textId="77777777" w:rsidR="00B7744A" w:rsidRPr="00184790" w:rsidRDefault="00B7744A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</w:p>
    <w:p w14:paraId="45218E2B" w14:textId="77777777" w:rsidR="00B7744A" w:rsidRPr="00184790" w:rsidRDefault="00222D77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of a closed learning platform, but educational resources are hosted in different places like websites, </w:t>
      </w:r>
    </w:p>
    <w:p w14:paraId="4C99A73D" w14:textId="77777777" w:rsidR="00B7744A" w:rsidRPr="00184790" w:rsidRDefault="00B7744A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</w:p>
    <w:p w14:paraId="31D1A143" w14:textId="09D7ED4C" w:rsidR="00B7744A" w:rsidRPr="00184790" w:rsidRDefault="00222D77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blogs, wikis,</w:t>
      </w:r>
      <w:r w:rsidR="00B7744A"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 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or multimedia repositories. 4. the course makes extensive use of open content, and in </w:t>
      </w:r>
    </w:p>
    <w:p w14:paraId="3BB73508" w14:textId="77777777" w:rsidR="008A51A3" w:rsidRPr="00184790" w:rsidRDefault="008A51A3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</w:p>
    <w:p w14:paraId="102D8F2A" w14:textId="6CA54DBA" w:rsidR="003E1B53" w:rsidRPr="00184790" w:rsidRDefault="00222D77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turn, content</w:t>
      </w:r>
      <w:r w:rsidR="00B7744A"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 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generated by the course is also published open so it can be reused by others.</w:t>
      </w:r>
    </w:p>
    <w:p w14:paraId="48C29A7D" w14:textId="77777777" w:rsidR="003E1B53" w:rsidRPr="00184790" w:rsidRDefault="003E1B53" w:rsidP="003E1B53">
      <w:pPr>
        <w:spacing w:after="0" w:line="21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14:paraId="57783BF0" w14:textId="77777777" w:rsidR="003E1B53" w:rsidRPr="00184790" w:rsidRDefault="00222D77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b/>
          <w:bCs/>
          <w:color w:val="000000" w:themeColor="dark1"/>
          <w:kern w:val="24"/>
          <w:sz w:val="24"/>
          <w:szCs w:val="24"/>
          <w:lang w:val="en-US" w:eastAsia="it-IT"/>
        </w:rPr>
        <w:t xml:space="preserve">Online 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The course is done remotely via the Internet and does not require physical attendance at a </w:t>
      </w:r>
    </w:p>
    <w:p w14:paraId="347F7348" w14:textId="77777777" w:rsidR="003E1B53" w:rsidRPr="00184790" w:rsidRDefault="003E1B53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</w:p>
    <w:p w14:paraId="4D6E663A" w14:textId="08E0ED2E" w:rsidR="003E1B53" w:rsidRPr="00184790" w:rsidRDefault="003E1B53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C</w:t>
      </w:r>
      <w:r w:rsidR="00222D77"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lassroom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.</w:t>
      </w:r>
    </w:p>
    <w:p w14:paraId="37F7A6D9" w14:textId="77777777" w:rsidR="00160064" w:rsidRPr="00184790" w:rsidRDefault="00160064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</w:p>
    <w:p w14:paraId="0C1ECCF3" w14:textId="77777777" w:rsidR="003E1B53" w:rsidRPr="00184790" w:rsidRDefault="00222D77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b/>
          <w:bCs/>
          <w:color w:val="000000" w:themeColor="dark1"/>
          <w:kern w:val="24"/>
          <w:sz w:val="24"/>
          <w:szCs w:val="24"/>
          <w:lang w:eastAsia="it-IT"/>
        </w:rPr>
        <w:t>Course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 It should have some learning objectives to be achieved by students after certain activities </w:t>
      </w:r>
    </w:p>
    <w:p w14:paraId="351B8661" w14:textId="77777777" w:rsidR="003E1B53" w:rsidRPr="00184790" w:rsidRDefault="003E1B53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</w:p>
    <w:p w14:paraId="3A531BB6" w14:textId="1E48B0C1" w:rsidR="003E1B53" w:rsidRPr="00184790" w:rsidRDefault="00222D77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within a</w:t>
      </w:r>
      <w:r w:rsidR="003E1B53"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 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given </w:t>
      </w:r>
      <w:proofErr w:type="gramStart"/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period of</w:t>
      </w:r>
      <w:r w:rsidR="008A51A3"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 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time</w:t>
      </w:r>
      <w:proofErr w:type="gramEnd"/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 (therefore, it should have a beginning and an end). </w:t>
      </w:r>
      <w:proofErr w:type="gramStart"/>
      <w:r w:rsidR="008A51A3"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What’s</w:t>
      </w:r>
      <w:proofErr w:type="gramEnd"/>
      <w:r w:rsidR="008A51A3"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 more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, it </w:t>
      </w:r>
    </w:p>
    <w:p w14:paraId="52EDBD6A" w14:textId="77777777" w:rsidR="003E1B53" w:rsidRPr="00184790" w:rsidRDefault="003E1B53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</w:p>
    <w:p w14:paraId="6095CB9C" w14:textId="77777777" w:rsidR="003E1B53" w:rsidRPr="00184790" w:rsidRDefault="00222D77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should have some quizzes and exams to assess the knowledge acquired by students. And there should </w:t>
      </w:r>
    </w:p>
    <w:p w14:paraId="3B01B583" w14:textId="77777777" w:rsidR="003E1B53" w:rsidRPr="00184790" w:rsidRDefault="003E1B53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</w:p>
    <w:p w14:paraId="66C5C06E" w14:textId="77777777" w:rsidR="003E1B53" w:rsidRPr="00184790" w:rsidRDefault="00222D77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be </w:t>
      </w:r>
      <w:proofErr w:type="gramStart"/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some kind of interaction</w:t>
      </w:r>
      <w:proofErr w:type="gramEnd"/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 between students and teachers</w:t>
      </w:r>
      <w:r w:rsidRPr="00184790">
        <w:rPr>
          <w:rFonts w:asciiTheme="majorHAnsi" w:hAnsiTheme="majorHAnsi"/>
          <w:b/>
          <w:bCs/>
          <w:color w:val="000000" w:themeColor="dark1"/>
          <w:kern w:val="24"/>
          <w:sz w:val="24"/>
          <w:szCs w:val="24"/>
          <w:lang w:val="en-US" w:eastAsia="it-IT"/>
        </w:rPr>
        <w:t xml:space="preserve"> 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 xml:space="preserve">in every possible way (student-student </w:t>
      </w:r>
    </w:p>
    <w:p w14:paraId="40B15CEB" w14:textId="77777777" w:rsidR="003E1B53" w:rsidRPr="00184790" w:rsidRDefault="003E1B53" w:rsidP="003E1B53">
      <w:pPr>
        <w:spacing w:after="0" w:line="216" w:lineRule="auto"/>
        <w:contextualSpacing/>
        <w:jc w:val="both"/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</w:pPr>
    </w:p>
    <w:p w14:paraId="5DB80EAF" w14:textId="65B19355" w:rsidR="00222D77" w:rsidRPr="00184790" w:rsidRDefault="00222D77" w:rsidP="003E1B53">
      <w:pPr>
        <w:spacing w:after="0" w:line="216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and student-teacher</w:t>
      </w:r>
      <w:r w:rsidR="008A51A3"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)</w:t>
      </w:r>
      <w:r w:rsidRPr="00184790">
        <w:rPr>
          <w:rFonts w:asciiTheme="majorHAnsi" w:hAnsiTheme="majorHAnsi"/>
          <w:color w:val="000000" w:themeColor="dark1"/>
          <w:kern w:val="24"/>
          <w:sz w:val="24"/>
          <w:szCs w:val="24"/>
          <w:lang w:val="en-US" w:eastAsia="it-IT"/>
        </w:rPr>
        <w:t>.</w:t>
      </w:r>
    </w:p>
    <w:p w14:paraId="6ADFCEC1" w14:textId="77777777" w:rsidR="00222D77" w:rsidRPr="00184790" w:rsidRDefault="00222D77" w:rsidP="00222D77">
      <w:pPr>
        <w:pStyle w:val="NormaleWeb"/>
        <w:spacing w:before="356" w:beforeAutospacing="0" w:after="0" w:afterAutospacing="0" w:line="216" w:lineRule="auto"/>
        <w:rPr>
          <w:rFonts w:asciiTheme="majorHAnsi" w:hAnsiTheme="majorHAnsi"/>
        </w:rPr>
      </w:pPr>
    </w:p>
    <w:p w14:paraId="7EEBF487" w14:textId="77777777" w:rsidR="001049A1" w:rsidRPr="00184790" w:rsidRDefault="001049A1">
      <w:pPr>
        <w:rPr>
          <w:rFonts w:asciiTheme="majorHAnsi" w:hAnsiTheme="majorHAnsi" w:cstheme="majorHAnsi"/>
          <w:sz w:val="24"/>
          <w:szCs w:val="24"/>
        </w:rPr>
      </w:pPr>
    </w:p>
    <w:sectPr w:rsidR="001049A1" w:rsidRPr="00184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547"/>
    <w:multiLevelType w:val="hybridMultilevel"/>
    <w:tmpl w:val="62D611CC"/>
    <w:lvl w:ilvl="0" w:tplc="3BD48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C8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A0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E2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0F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2F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8B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01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84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3558AA"/>
    <w:multiLevelType w:val="hybridMultilevel"/>
    <w:tmpl w:val="5E94E214"/>
    <w:lvl w:ilvl="0" w:tplc="A7088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0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E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85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0F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CC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00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0E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CD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A1"/>
    <w:rsid w:val="00073A11"/>
    <w:rsid w:val="001049A1"/>
    <w:rsid w:val="00122290"/>
    <w:rsid w:val="00160064"/>
    <w:rsid w:val="00184790"/>
    <w:rsid w:val="00222D77"/>
    <w:rsid w:val="00226696"/>
    <w:rsid w:val="003E1B53"/>
    <w:rsid w:val="00444A73"/>
    <w:rsid w:val="004C0D0D"/>
    <w:rsid w:val="00697DE3"/>
    <w:rsid w:val="006A4793"/>
    <w:rsid w:val="006D15B8"/>
    <w:rsid w:val="006D3C2C"/>
    <w:rsid w:val="008751AB"/>
    <w:rsid w:val="008A51A3"/>
    <w:rsid w:val="008D0669"/>
    <w:rsid w:val="00A62A66"/>
    <w:rsid w:val="00B750D4"/>
    <w:rsid w:val="00B7744A"/>
    <w:rsid w:val="00B93356"/>
    <w:rsid w:val="00CC5F5A"/>
    <w:rsid w:val="00CE6493"/>
    <w:rsid w:val="00DD0B06"/>
    <w:rsid w:val="00F5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250E"/>
  <w15:chartTrackingRefBased/>
  <w15:docId w15:val="{B478735B-7151-4BF8-8C8E-AF07DFAB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6696"/>
  </w:style>
  <w:style w:type="paragraph" w:styleId="Titolo1">
    <w:name w:val="heading 1"/>
    <w:basedOn w:val="Normale"/>
    <w:next w:val="Normale"/>
    <w:link w:val="Titolo1Carattere"/>
    <w:uiPriority w:val="9"/>
    <w:qFormat/>
    <w:rsid w:val="0022669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2669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66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266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266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266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266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266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266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6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669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26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669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2669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2669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2669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2669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2669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2669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26696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22669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2669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2669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2669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226696"/>
    <w:rPr>
      <w:b/>
      <w:bCs/>
    </w:rPr>
  </w:style>
  <w:style w:type="character" w:styleId="Enfasicorsivo">
    <w:name w:val="Emphasis"/>
    <w:basedOn w:val="Carpredefinitoparagrafo"/>
    <w:uiPriority w:val="20"/>
    <w:qFormat/>
    <w:rsid w:val="00226696"/>
    <w:rPr>
      <w:i/>
      <w:iCs/>
    </w:rPr>
  </w:style>
  <w:style w:type="paragraph" w:styleId="Nessunaspaziatura">
    <w:name w:val="No Spacing"/>
    <w:uiPriority w:val="1"/>
    <w:qFormat/>
    <w:rsid w:val="00226696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2669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26696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2669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2669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226696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226696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22669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226696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226696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26696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1222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22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753">
          <w:marLeft w:val="634"/>
          <w:marRight w:val="0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779">
          <w:marLeft w:val="634"/>
          <w:marRight w:val="0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842">
          <w:marLeft w:val="634"/>
          <w:marRight w:val="0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166">
          <w:marLeft w:val="634"/>
          <w:marRight w:val="0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2041">
          <w:marLeft w:val="634"/>
          <w:marRight w:val="0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895">
          <w:marLeft w:val="634"/>
          <w:marRight w:val="0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470">
          <w:marLeft w:val="634"/>
          <w:marRight w:val="0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478">
          <w:marLeft w:val="634"/>
          <w:marRight w:val="0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2325">
          <w:marLeft w:val="634"/>
          <w:marRight w:val="0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63">
          <w:marLeft w:val="634"/>
          <w:marRight w:val="0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286">
          <w:marLeft w:val="634"/>
          <w:marRight w:val="0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702">
          <w:marLeft w:val="634"/>
          <w:marRight w:val="0"/>
          <w:marTop w:val="3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educationgateway.eu/en/pub/teacher_academy/about-teacher-academy.htm" TargetMode="External"/><Relationship Id="rId5" Type="http://schemas.openxmlformats.org/officeDocument/2006/relationships/hyperlink" Target="https://www.schooleducationgateway.eu/en/pub/teacher_academy/about-teacher-academ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ReadyToUse</dc:creator>
  <cp:keywords/>
  <dc:description/>
  <cp:lastModifiedBy>Tiziana Panaro</cp:lastModifiedBy>
  <cp:revision>7</cp:revision>
  <dcterms:created xsi:type="dcterms:W3CDTF">2020-08-19T07:55:00Z</dcterms:created>
  <dcterms:modified xsi:type="dcterms:W3CDTF">2020-08-19T14:43:00Z</dcterms:modified>
</cp:coreProperties>
</file>